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D9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陕西师范大学交换生招生信息</w:t>
      </w:r>
    </w:p>
    <w:p w14:paraId="0F1BC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（2026年春季学期）</w:t>
      </w:r>
    </w:p>
    <w:p w14:paraId="684CB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陕西师范大学2026年春季学期交换项目开放申请，竭诚欢迎姊妹高校学生前来学习交流。详细内容请参阅简章。</w:t>
      </w:r>
    </w:p>
    <w:p w14:paraId="0F34C2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学校信息</w:t>
      </w:r>
    </w:p>
    <w:tbl>
      <w:tblPr>
        <w:tblStyle w:val="3"/>
        <w:tblW w:w="8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6791"/>
      </w:tblGrid>
      <w:tr w14:paraId="0DBB3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</w:tcBorders>
            <w:shd w:val="clear" w:color="auto" w:fill="E2EFDA" w:themeFill="accent6" w:themeFillTint="32"/>
            <w:vAlign w:val="center"/>
          </w:tcPr>
          <w:p w14:paraId="20C928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学校网页</w:t>
            </w:r>
          </w:p>
        </w:tc>
        <w:tc>
          <w:tcPr>
            <w:tcW w:w="6791" w:type="dxa"/>
            <w:tcBorders>
              <w:top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1372BF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http://www.snnu.edu.cn/</w:t>
            </w:r>
          </w:p>
        </w:tc>
      </w:tr>
      <w:tr w14:paraId="72FBD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690" w:type="dxa"/>
            <w:vMerge w:val="restart"/>
            <w:tcBorders>
              <w:left w:val="single" w:color="auto" w:sz="4" w:space="0"/>
            </w:tcBorders>
            <w:shd w:val="clear" w:color="auto" w:fill="E2EFDA" w:themeFill="accent6" w:themeFillTint="32"/>
            <w:vAlign w:val="center"/>
          </w:tcPr>
          <w:p w14:paraId="38956F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学校地址</w:t>
            </w:r>
          </w:p>
        </w:tc>
        <w:tc>
          <w:tcPr>
            <w:tcW w:w="6791" w:type="dxa"/>
            <w:tcBorders>
              <w:right w:val="single" w:color="auto" w:sz="4" w:space="0"/>
            </w:tcBorders>
            <w:shd w:val="clear" w:color="auto" w:fill="E7E6E6" w:themeFill="background2"/>
          </w:tcPr>
          <w:p w14:paraId="088B29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长安校区——西安市长安区西长安街620号，邮编：710119</w:t>
            </w:r>
          </w:p>
        </w:tc>
      </w:tr>
      <w:tr w14:paraId="7BB8E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</w:tcBorders>
            <w:shd w:val="clear" w:color="auto" w:fill="E2EFDA" w:themeFill="accent6" w:themeFillTint="32"/>
            <w:vAlign w:val="center"/>
          </w:tcPr>
          <w:p w14:paraId="1EB6C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791" w:type="dxa"/>
            <w:tcBorders>
              <w:right w:val="single" w:color="auto" w:sz="4" w:space="0"/>
            </w:tcBorders>
            <w:shd w:val="clear" w:color="auto" w:fill="E7E6E6" w:themeFill="background2"/>
          </w:tcPr>
          <w:p w14:paraId="2C7E7C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雁塔校区——西安市雁塔区长安南路199号，邮编：710062</w:t>
            </w:r>
          </w:p>
        </w:tc>
      </w:tr>
      <w:tr w14:paraId="06197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90" w:type="dxa"/>
            <w:vMerge w:val="restart"/>
            <w:tcBorders>
              <w:left w:val="single" w:color="auto" w:sz="4" w:space="0"/>
            </w:tcBorders>
            <w:shd w:val="clear" w:color="auto" w:fill="E2EFDA" w:themeFill="accent6" w:themeFillTint="32"/>
            <w:vAlign w:val="center"/>
          </w:tcPr>
          <w:p w14:paraId="044C69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联络人/部门</w:t>
            </w:r>
          </w:p>
        </w:tc>
        <w:tc>
          <w:tcPr>
            <w:tcW w:w="6791" w:type="dxa"/>
            <w:tcBorders>
              <w:right w:val="single" w:color="auto" w:sz="4" w:space="0"/>
            </w:tcBorders>
            <w:shd w:val="clear" w:color="auto" w:fill="E7E6E6" w:themeFill="background2"/>
          </w:tcPr>
          <w:p w14:paraId="312579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雷蓓，项目主管/港澳台办公室，http://ipo.snnu.edu.cn/</w:t>
            </w:r>
          </w:p>
        </w:tc>
      </w:tr>
      <w:tr w14:paraId="77C6C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</w:tcBorders>
            <w:shd w:val="clear" w:color="auto" w:fill="E2EFDA" w:themeFill="accent6" w:themeFillTint="32"/>
          </w:tcPr>
          <w:p w14:paraId="725CC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91" w:type="dxa"/>
            <w:tcBorders>
              <w:right w:val="single" w:color="auto" w:sz="4" w:space="0"/>
            </w:tcBorders>
            <w:shd w:val="clear" w:color="auto" w:fill="E7E6E6" w:themeFill="background2"/>
          </w:tcPr>
          <w:p w14:paraId="05F96F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邮箱：gat@snnu.edu.cn</w:t>
            </w:r>
          </w:p>
        </w:tc>
      </w:tr>
      <w:tr w14:paraId="7CD4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</w:tcBorders>
            <w:shd w:val="clear" w:color="auto" w:fill="E2EFDA" w:themeFill="accent6" w:themeFillTint="32"/>
          </w:tcPr>
          <w:p w14:paraId="0258D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791" w:type="dxa"/>
            <w:tcBorders>
              <w:right w:val="single" w:color="auto" w:sz="4" w:space="0"/>
            </w:tcBorders>
            <w:shd w:val="clear" w:color="auto" w:fill="E7E6E6" w:themeFill="background2"/>
          </w:tcPr>
          <w:p w14:paraId="16BCAF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电话：+86-26-85310269，传真：+86-29-85310278</w:t>
            </w:r>
          </w:p>
        </w:tc>
      </w:tr>
      <w:tr w14:paraId="70263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E2EFDA" w:themeFill="accent6" w:themeFillTint="32"/>
          </w:tcPr>
          <w:p w14:paraId="47247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79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</w:tcPr>
          <w:p w14:paraId="2C8FC6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QQ:289855864;  Wechat:17829088302</w:t>
            </w:r>
          </w:p>
        </w:tc>
      </w:tr>
    </w:tbl>
    <w:p w14:paraId="48C1FEB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（二）申请信息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2252"/>
        <w:gridCol w:w="6270"/>
      </w:tblGrid>
      <w:tr w14:paraId="2673C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2252" w:type="dxa"/>
            <w:shd w:val="clear" w:color="auto" w:fill="E2EFDA" w:themeFill="accent6" w:themeFillTint="32"/>
            <w:vAlign w:val="center"/>
          </w:tcPr>
          <w:p w14:paraId="487BC1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申请时间</w:t>
            </w:r>
          </w:p>
        </w:tc>
        <w:tc>
          <w:tcPr>
            <w:tcW w:w="6270" w:type="dxa"/>
            <w:shd w:val="clear" w:color="auto" w:fill="E7E6E6" w:themeFill="background2"/>
          </w:tcPr>
          <w:p w14:paraId="5282DA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2025年11月21日（星期五）截止</w:t>
            </w:r>
          </w:p>
        </w:tc>
      </w:tr>
      <w:tr w14:paraId="7C5E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2252" w:type="dxa"/>
            <w:shd w:val="clear" w:color="auto" w:fill="E2EFDA" w:themeFill="accent6" w:themeFillTint="32"/>
            <w:vAlign w:val="center"/>
          </w:tcPr>
          <w:p w14:paraId="08EEE9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申请对象</w:t>
            </w:r>
          </w:p>
        </w:tc>
        <w:tc>
          <w:tcPr>
            <w:tcW w:w="6270" w:type="dxa"/>
            <w:shd w:val="clear" w:color="auto" w:fill="E7E6E6" w:themeFill="background2"/>
          </w:tcPr>
          <w:p w14:paraId="2F346D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我校姊妹学校的全日制学生</w:t>
            </w:r>
          </w:p>
        </w:tc>
      </w:tr>
      <w:tr w14:paraId="4A94C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468" w:hRule="atLeast"/>
          <w:jc w:val="center"/>
        </w:trPr>
        <w:tc>
          <w:tcPr>
            <w:tcW w:w="2252" w:type="dxa"/>
            <w:shd w:val="clear" w:color="auto" w:fill="E2EFDA" w:themeFill="accent6" w:themeFillTint="32"/>
            <w:vAlign w:val="center"/>
          </w:tcPr>
          <w:p w14:paraId="378248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交换名额</w:t>
            </w:r>
          </w:p>
        </w:tc>
        <w:tc>
          <w:tcPr>
            <w:tcW w:w="6270" w:type="dxa"/>
            <w:shd w:val="clear" w:color="auto" w:fill="E7E6E6" w:themeFill="background2"/>
          </w:tcPr>
          <w:p w14:paraId="7EDABC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根据两校协议执行</w:t>
            </w:r>
          </w:p>
        </w:tc>
      </w:tr>
      <w:tr w14:paraId="10C18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438" w:hRule="atLeast"/>
          <w:jc w:val="center"/>
        </w:trPr>
        <w:tc>
          <w:tcPr>
            <w:tcW w:w="2252" w:type="dxa"/>
            <w:shd w:val="clear" w:color="auto" w:fill="E2EFDA" w:themeFill="accent6" w:themeFillTint="32"/>
            <w:vAlign w:val="center"/>
          </w:tcPr>
          <w:p w14:paraId="2046E5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交换时间</w:t>
            </w:r>
          </w:p>
        </w:tc>
        <w:tc>
          <w:tcPr>
            <w:tcW w:w="6270" w:type="dxa"/>
            <w:shd w:val="clear" w:color="auto" w:fill="E7E6E6" w:themeFill="background2"/>
          </w:tcPr>
          <w:p w14:paraId="1BEAF2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2026年3月至2026年7月</w:t>
            </w:r>
          </w:p>
        </w:tc>
      </w:tr>
      <w:tr w14:paraId="43435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2252" w:type="dxa"/>
            <w:shd w:val="clear" w:color="auto" w:fill="E2EFDA" w:themeFill="accent6" w:themeFillTint="32"/>
            <w:vAlign w:val="center"/>
          </w:tcPr>
          <w:p w14:paraId="6AB0DB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申请材料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（电子扫描版提交，无需邮寄）</w:t>
            </w:r>
          </w:p>
        </w:tc>
        <w:tc>
          <w:tcPr>
            <w:tcW w:w="6270" w:type="dxa"/>
            <w:shd w:val="clear" w:color="auto" w:fill="E7E6E6" w:themeFill="background2"/>
          </w:tcPr>
          <w:p w14:paraId="02D5D5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陕西师范大学交换生申请表</w:t>
            </w:r>
          </w:p>
          <w:p w14:paraId="3BAF44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通行证正反面扫描件</w:t>
            </w:r>
          </w:p>
          <w:p w14:paraId="4E72D3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中文版成绩单（需盖有学校或院系的公章）</w:t>
            </w:r>
          </w:p>
          <w:p w14:paraId="622796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中文版学习计划（自拟）</w:t>
            </w:r>
          </w:p>
          <w:p w14:paraId="204347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中文推荐信（推荐教师签字或盖章）</w:t>
            </w:r>
          </w:p>
          <w:p w14:paraId="7C2F38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健康证明</w:t>
            </w:r>
          </w:p>
          <w:p w14:paraId="6D82FB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交换生信息汇总表</w:t>
            </w:r>
          </w:p>
        </w:tc>
      </w:tr>
      <w:tr w14:paraId="5409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2252" w:type="dxa"/>
            <w:shd w:val="clear" w:color="auto" w:fill="E2EFDA" w:themeFill="accent6" w:themeFillTint="32"/>
            <w:vAlign w:val="center"/>
          </w:tcPr>
          <w:p w14:paraId="597DC9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保险规定</w:t>
            </w:r>
          </w:p>
        </w:tc>
        <w:tc>
          <w:tcPr>
            <w:tcW w:w="6270" w:type="dxa"/>
            <w:shd w:val="clear" w:color="auto" w:fill="E7E6E6" w:themeFill="background2"/>
          </w:tcPr>
          <w:p w14:paraId="3F1972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所有来校交换学生，请自行购买在校期间医疗及意外保险，并于到校时提供相关证明交至港澳台办公室。</w:t>
            </w:r>
          </w:p>
        </w:tc>
      </w:tr>
      <w:tr w14:paraId="1A75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2252" w:type="dxa"/>
            <w:shd w:val="clear" w:color="auto" w:fill="E2EFDA" w:themeFill="accent6" w:themeFillTint="32"/>
            <w:vAlign w:val="center"/>
          </w:tcPr>
          <w:p w14:paraId="43251B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校内宿舍</w:t>
            </w:r>
          </w:p>
        </w:tc>
        <w:tc>
          <w:tcPr>
            <w:tcW w:w="6270" w:type="dxa"/>
            <w:shd w:val="clear" w:color="auto" w:fill="E7E6E6" w:themeFill="background2"/>
          </w:tcPr>
          <w:p w14:paraId="316664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交换学生统一安排在校内宿舍住宿；</w:t>
            </w:r>
          </w:p>
          <w:p w14:paraId="0557BF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一学期住宿费约750—1200元人民币。</w:t>
            </w:r>
          </w:p>
        </w:tc>
      </w:tr>
    </w:tbl>
    <w:p w14:paraId="2DFF64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026B7A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（三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）选课信息</w:t>
      </w:r>
    </w:p>
    <w:p w14:paraId="6AF5E841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申请学生可登陆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HYPERLINK "https://zsb.snnu.edu.cn/sy/xyzhuan_ye.htm"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28"/>
          <w:szCs w:val="28"/>
          <w:lang w:val="en-US" w:eastAsia="zh-CN"/>
        </w:rPr>
        <w:t>https://zsb.snnu.edu.cn/sy/xyzhuan_ye.htm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查看陕西师范大学的专业及课程设置。到校后，根据学院课程安排请辅导员和教学秘书协助选课。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00EA1E"/>
    <w:multiLevelType w:val="singleLevel"/>
    <w:tmpl w:val="6600EA1E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6600EDC0"/>
    <w:multiLevelType w:val="singleLevel"/>
    <w:tmpl w:val="6600EDC0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6600EED8"/>
    <w:multiLevelType w:val="singleLevel"/>
    <w:tmpl w:val="6600EED8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kMDk0YWFhNjQ5MzA2MDUyZTk0NjM3MTg3ZTQ4N2UifQ=="/>
  </w:docVars>
  <w:rsids>
    <w:rsidRoot w:val="00000000"/>
    <w:rsid w:val="008C2DA4"/>
    <w:rsid w:val="05671388"/>
    <w:rsid w:val="0D2E7A02"/>
    <w:rsid w:val="144932BA"/>
    <w:rsid w:val="1D655FF2"/>
    <w:rsid w:val="22F844A6"/>
    <w:rsid w:val="2A2943A5"/>
    <w:rsid w:val="302728E1"/>
    <w:rsid w:val="30A15D66"/>
    <w:rsid w:val="315C2553"/>
    <w:rsid w:val="344102B9"/>
    <w:rsid w:val="4C9A0766"/>
    <w:rsid w:val="57220FFC"/>
    <w:rsid w:val="57F525E7"/>
    <w:rsid w:val="7A8E0021"/>
    <w:rsid w:val="7EE119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autoRedefine/>
    <w:qFormat/>
    <w:uiPriority w:val="0"/>
    <w:rPr>
      <w:color w:val="800080"/>
      <w:u w:val="single"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463</Words>
  <Characters>654</Characters>
  <Lines>0</Lines>
  <Paragraphs>0</Paragraphs>
  <TotalTime>41</TotalTime>
  <ScaleCrop>false</ScaleCrop>
  <LinksUpToDate>false</LinksUpToDate>
  <CharactersWithSpaces>656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ASD</dc:creator>
  <cp:lastModifiedBy>谢婷</cp:lastModifiedBy>
  <cp:lastPrinted>2025-04-16T02:41:00Z</cp:lastPrinted>
  <dcterms:modified xsi:type="dcterms:W3CDTF">2025-09-24T09:22:34Z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319AD97EA8C04E75AC555CF61575BCEC_13</vt:lpwstr>
  </property>
  <property fmtid="{D5CDD505-2E9C-101B-9397-08002B2CF9AE}" pid="4" name="KSOTemplateDocerSaveRecord">
    <vt:lpwstr>eyJoZGlkIjoiYzA1NTdhZGMxNmM3NzAzN2I3MmZmMjU1OGVjZjM5NTYiLCJ1c2VySWQiOiIzODUyNzYzMzQifQ==</vt:lpwstr>
  </property>
</Properties>
</file>