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82" w:rsidRPr="00AF0F8C" w:rsidRDefault="00486A82" w:rsidP="00486A82">
      <w:pPr>
        <w:snapToGrid w:val="0"/>
        <w:spacing w:before="120" w:after="240" w:line="500" w:lineRule="exact"/>
        <w:jc w:val="center"/>
        <w:rPr>
          <w:rFonts w:eastAsia="標楷體"/>
          <w:sz w:val="32"/>
          <w:szCs w:val="32"/>
        </w:rPr>
      </w:pPr>
      <w:r w:rsidRPr="00AF0F8C">
        <w:rPr>
          <w:rFonts w:eastAsia="標楷體"/>
          <w:b/>
          <w:sz w:val="32"/>
          <w:szCs w:val="32"/>
        </w:rPr>
        <w:t>國立屏東科技大學人文暨社會科學院院長候選人參選須知</w:t>
      </w:r>
    </w:p>
    <w:p w:rsidR="00486A82" w:rsidRDefault="00486A82" w:rsidP="00486A82">
      <w:pPr>
        <w:wordWrap w:val="0"/>
        <w:spacing w:line="0" w:lineRule="atLeast"/>
        <w:ind w:rightChars="13" w:right="31"/>
        <w:jc w:val="right"/>
        <w:rPr>
          <w:rFonts w:eastAsia="標楷體"/>
          <w:sz w:val="20"/>
        </w:rPr>
      </w:pPr>
      <w:r w:rsidRPr="007000C3">
        <w:rPr>
          <w:rFonts w:eastAsia="標楷體"/>
          <w:sz w:val="20"/>
        </w:rPr>
        <w:t>99</w:t>
      </w:r>
      <w:r w:rsidRPr="007000C3">
        <w:rPr>
          <w:rFonts w:eastAsia="標楷體"/>
          <w:sz w:val="20"/>
        </w:rPr>
        <w:t>年</w:t>
      </w:r>
      <w:r w:rsidRPr="007000C3">
        <w:rPr>
          <w:rFonts w:eastAsia="標楷體"/>
          <w:sz w:val="20"/>
        </w:rPr>
        <w:t>4</w:t>
      </w:r>
      <w:r w:rsidRPr="007000C3">
        <w:rPr>
          <w:rFonts w:eastAsia="標楷體"/>
          <w:sz w:val="20"/>
        </w:rPr>
        <w:t>月</w:t>
      </w:r>
      <w:r w:rsidRPr="007000C3">
        <w:rPr>
          <w:rFonts w:eastAsia="標楷體"/>
          <w:sz w:val="20"/>
        </w:rPr>
        <w:t>30</w:t>
      </w:r>
      <w:r w:rsidRPr="007000C3">
        <w:rPr>
          <w:rFonts w:eastAsia="標楷體"/>
          <w:sz w:val="20"/>
        </w:rPr>
        <w:t>日</w:t>
      </w:r>
      <w:r>
        <w:rPr>
          <w:rFonts w:eastAsia="標楷體"/>
          <w:sz w:val="20"/>
        </w:rPr>
        <w:t>人文暨社會科</w:t>
      </w:r>
      <w:r w:rsidRPr="007000C3">
        <w:rPr>
          <w:rFonts w:eastAsia="標楷體"/>
          <w:sz w:val="20"/>
        </w:rPr>
        <w:t>學院院長遴選委員會第</w:t>
      </w:r>
      <w:r w:rsidRPr="007000C3">
        <w:rPr>
          <w:rFonts w:eastAsia="標楷體"/>
          <w:sz w:val="20"/>
        </w:rPr>
        <w:t>1</w:t>
      </w:r>
      <w:r w:rsidRPr="007000C3">
        <w:rPr>
          <w:rFonts w:eastAsia="標楷體"/>
          <w:sz w:val="20"/>
        </w:rPr>
        <w:t>次會議審議通過</w:t>
      </w:r>
    </w:p>
    <w:p w:rsidR="00486A82" w:rsidRDefault="00486A82" w:rsidP="00486A82">
      <w:pPr>
        <w:wordWrap w:val="0"/>
        <w:spacing w:line="0" w:lineRule="atLeast"/>
        <w:ind w:rightChars="13" w:right="31"/>
        <w:jc w:val="right"/>
        <w:rPr>
          <w:rFonts w:eastAsia="標楷體"/>
          <w:sz w:val="20"/>
        </w:rPr>
      </w:pPr>
      <w:r>
        <w:rPr>
          <w:rFonts w:eastAsia="標楷體" w:hint="eastAsia"/>
          <w:sz w:val="20"/>
        </w:rPr>
        <w:t>105</w:t>
      </w:r>
      <w:r w:rsidRPr="007000C3">
        <w:rPr>
          <w:rFonts w:eastAsia="標楷體"/>
          <w:sz w:val="20"/>
        </w:rPr>
        <w:t>年</w:t>
      </w:r>
      <w:r>
        <w:rPr>
          <w:rFonts w:eastAsia="標楷體" w:hint="eastAsia"/>
          <w:sz w:val="20"/>
        </w:rPr>
        <w:t>1</w:t>
      </w:r>
      <w:r w:rsidRPr="007000C3">
        <w:rPr>
          <w:rFonts w:eastAsia="標楷體"/>
          <w:sz w:val="20"/>
        </w:rPr>
        <w:t>月</w:t>
      </w:r>
      <w:r>
        <w:rPr>
          <w:rFonts w:eastAsia="標楷體" w:hint="eastAsia"/>
          <w:sz w:val="20"/>
        </w:rPr>
        <w:t>20</w:t>
      </w:r>
      <w:r w:rsidRPr="007000C3">
        <w:rPr>
          <w:rFonts w:eastAsia="標楷體"/>
          <w:sz w:val="20"/>
        </w:rPr>
        <w:t>日</w:t>
      </w:r>
      <w:r>
        <w:rPr>
          <w:rFonts w:eastAsia="標楷體"/>
          <w:sz w:val="20"/>
        </w:rPr>
        <w:t>人文暨社會科</w:t>
      </w:r>
      <w:r w:rsidRPr="007000C3">
        <w:rPr>
          <w:rFonts w:eastAsia="標楷體"/>
          <w:sz w:val="20"/>
        </w:rPr>
        <w:t>學院院長遴選委員會第</w:t>
      </w:r>
      <w:r w:rsidRPr="007000C3">
        <w:rPr>
          <w:rFonts w:eastAsia="標楷體"/>
          <w:sz w:val="20"/>
        </w:rPr>
        <w:t>1</w:t>
      </w:r>
      <w:r>
        <w:rPr>
          <w:rFonts w:eastAsia="標楷體"/>
          <w:sz w:val="20"/>
        </w:rPr>
        <w:t>次會議審議通過</w:t>
      </w:r>
    </w:p>
    <w:p w:rsidR="00F826A2" w:rsidRPr="005829F3" w:rsidRDefault="00F826A2" w:rsidP="00F826A2">
      <w:pPr>
        <w:spacing w:line="0" w:lineRule="atLeast"/>
        <w:ind w:rightChars="13" w:right="31"/>
        <w:jc w:val="right"/>
        <w:rPr>
          <w:rFonts w:eastAsia="標楷體"/>
          <w:sz w:val="20"/>
        </w:rPr>
      </w:pPr>
      <w:r w:rsidRPr="005829F3">
        <w:rPr>
          <w:rFonts w:eastAsia="標楷體" w:hint="eastAsia"/>
          <w:sz w:val="20"/>
        </w:rPr>
        <w:t>108</w:t>
      </w:r>
      <w:r w:rsidRPr="005829F3">
        <w:rPr>
          <w:rFonts w:eastAsia="標楷體"/>
          <w:sz w:val="20"/>
        </w:rPr>
        <w:t>年</w:t>
      </w:r>
      <w:r w:rsidRPr="005829F3">
        <w:rPr>
          <w:rFonts w:eastAsia="標楷體"/>
          <w:sz w:val="20"/>
        </w:rPr>
        <w:t>3</w:t>
      </w:r>
      <w:r w:rsidRPr="005829F3">
        <w:rPr>
          <w:rFonts w:eastAsia="標楷體"/>
          <w:sz w:val="20"/>
        </w:rPr>
        <w:t>月</w:t>
      </w:r>
      <w:bookmarkStart w:id="0" w:name="_GoBack"/>
      <w:bookmarkEnd w:id="0"/>
      <w:r w:rsidR="00AA39F1" w:rsidRPr="005829F3">
        <w:rPr>
          <w:rFonts w:eastAsia="標楷體" w:hint="eastAsia"/>
          <w:sz w:val="20"/>
        </w:rPr>
        <w:t>7</w:t>
      </w:r>
      <w:r w:rsidRPr="005829F3">
        <w:rPr>
          <w:rFonts w:eastAsia="標楷體"/>
          <w:sz w:val="20"/>
        </w:rPr>
        <w:t>日人文暨社會科學院院長遴選委員會第</w:t>
      </w:r>
      <w:r w:rsidRPr="005829F3">
        <w:rPr>
          <w:rFonts w:eastAsia="標楷體"/>
          <w:sz w:val="20"/>
        </w:rPr>
        <w:t>1</w:t>
      </w:r>
      <w:r w:rsidR="007452F8" w:rsidRPr="005829F3">
        <w:rPr>
          <w:rFonts w:eastAsia="標楷體"/>
          <w:sz w:val="20"/>
        </w:rPr>
        <w:t>次會議審議</w:t>
      </w:r>
      <w:r w:rsidR="00772B00" w:rsidRPr="005829F3">
        <w:rPr>
          <w:rFonts w:eastAsia="標楷體" w:hint="eastAsia"/>
          <w:sz w:val="20"/>
        </w:rPr>
        <w:t>通過</w:t>
      </w:r>
    </w:p>
    <w:p w:rsidR="00486A82" w:rsidRPr="00020647" w:rsidRDefault="00486A82" w:rsidP="00486A82">
      <w:pPr>
        <w:spacing w:line="0" w:lineRule="atLeast"/>
        <w:ind w:rightChars="13" w:right="31"/>
        <w:jc w:val="right"/>
        <w:rPr>
          <w:rFonts w:eastAsia="標楷體"/>
          <w:sz w:val="20"/>
        </w:rPr>
      </w:pPr>
    </w:p>
    <w:p w:rsidR="00486A82" w:rsidRPr="007000C3" w:rsidRDefault="00486A82" w:rsidP="00FE5EBE">
      <w:pPr>
        <w:pStyle w:val="a3"/>
        <w:spacing w:line="420" w:lineRule="exact"/>
        <w:ind w:left="560" w:hanging="560"/>
        <w:jc w:val="both"/>
        <w:rPr>
          <w:rFonts w:ascii="Times New Roman"/>
          <w:sz w:val="28"/>
        </w:rPr>
      </w:pPr>
      <w:r w:rsidRPr="007000C3">
        <w:rPr>
          <w:rFonts w:ascii="Times New Roman"/>
          <w:sz w:val="28"/>
        </w:rPr>
        <w:t>一、</w:t>
      </w:r>
      <w:r w:rsidR="00AF0F8C" w:rsidRPr="007000C3">
        <w:rPr>
          <w:rFonts w:ascii="Times New Roman"/>
          <w:sz w:val="28"/>
        </w:rPr>
        <w:t>為使</w:t>
      </w:r>
      <w:r w:rsidR="00AF0F8C" w:rsidRPr="005829F3">
        <w:rPr>
          <w:rFonts w:ascii="Times New Roman"/>
          <w:sz w:val="28"/>
        </w:rPr>
        <w:t>人文暨社會科學院院長</w:t>
      </w:r>
      <w:r w:rsidR="00AF0F8C" w:rsidRPr="007000C3">
        <w:rPr>
          <w:rFonts w:ascii="Times New Roman"/>
          <w:sz w:val="28"/>
        </w:rPr>
        <w:t>遴選工作順利進行，</w:t>
      </w:r>
      <w:r w:rsidR="00AF0F8C" w:rsidRPr="00A55547">
        <w:rPr>
          <w:rFonts w:ascii="Times New Roman"/>
          <w:sz w:val="28"/>
        </w:rPr>
        <w:t>人文暨社會科學</w:t>
      </w:r>
      <w:r w:rsidR="00AF0F8C" w:rsidRPr="007000C3">
        <w:rPr>
          <w:rFonts w:ascii="Times New Roman"/>
          <w:sz w:val="28"/>
        </w:rPr>
        <w:t>院院長遴選委員會（以下簡稱本委員會），特訂定</w:t>
      </w:r>
      <w:r w:rsidR="00AF0F8C" w:rsidRPr="00A55547">
        <w:rPr>
          <w:rFonts w:ascii="Times New Roman"/>
          <w:sz w:val="28"/>
        </w:rPr>
        <w:t>人文暨社會科學</w:t>
      </w:r>
      <w:r w:rsidR="00AF0F8C" w:rsidRPr="007000C3">
        <w:rPr>
          <w:rFonts w:ascii="Times New Roman"/>
          <w:sz w:val="28"/>
        </w:rPr>
        <w:t>院院長候選人參選須知（以下簡稱本須知）。</w:t>
      </w:r>
    </w:p>
    <w:p w:rsidR="00486A82" w:rsidRPr="007000C3" w:rsidRDefault="00486A82" w:rsidP="00FE5EBE">
      <w:pPr>
        <w:pStyle w:val="2"/>
        <w:spacing w:line="420" w:lineRule="exact"/>
        <w:ind w:hanging="600"/>
        <w:jc w:val="both"/>
        <w:rPr>
          <w:rFonts w:ascii="Times New Roman"/>
          <w:sz w:val="28"/>
        </w:rPr>
      </w:pPr>
      <w:r w:rsidRPr="007000C3">
        <w:rPr>
          <w:rFonts w:ascii="Times New Roman"/>
          <w:sz w:val="28"/>
        </w:rPr>
        <w:t>二、候選人應秉承本校創校「</w:t>
      </w:r>
      <w:proofErr w:type="gramStart"/>
      <w:r w:rsidRPr="007000C3">
        <w:rPr>
          <w:rFonts w:ascii="Times New Roman"/>
          <w:sz w:val="28"/>
        </w:rPr>
        <w:t>仁實</w:t>
      </w:r>
      <w:proofErr w:type="gramEnd"/>
      <w:r w:rsidRPr="007000C3">
        <w:rPr>
          <w:rFonts w:ascii="Times New Roman"/>
          <w:sz w:val="28"/>
        </w:rPr>
        <w:t>」宗旨，闡述學院之教育理念。</w:t>
      </w:r>
    </w:p>
    <w:p w:rsidR="00486A82" w:rsidRPr="007000C3" w:rsidRDefault="00486A82" w:rsidP="00FE5EBE">
      <w:pPr>
        <w:pStyle w:val="a3"/>
        <w:spacing w:line="420" w:lineRule="exact"/>
        <w:ind w:left="560" w:hanging="560"/>
        <w:jc w:val="both"/>
        <w:rPr>
          <w:rFonts w:ascii="Times New Roman"/>
          <w:sz w:val="28"/>
        </w:rPr>
      </w:pPr>
      <w:r w:rsidRPr="007000C3">
        <w:rPr>
          <w:rFonts w:ascii="Times New Roman"/>
          <w:sz w:val="28"/>
        </w:rPr>
        <w:t>三、後選人如為本委員會委員，一經同意被推薦為院長候選人，則應主動辭卸委員工作，其遺缺由校長另行</w:t>
      </w:r>
      <w:proofErr w:type="gramStart"/>
      <w:r w:rsidRPr="007000C3">
        <w:rPr>
          <w:rFonts w:ascii="Times New Roman"/>
          <w:sz w:val="28"/>
        </w:rPr>
        <w:t>遴</w:t>
      </w:r>
      <w:proofErr w:type="gramEnd"/>
      <w:r w:rsidRPr="007000C3">
        <w:rPr>
          <w:rFonts w:ascii="Times New Roman"/>
          <w:sz w:val="28"/>
        </w:rPr>
        <w:t>聘適當人選擔任之；本委員會委員如係候選人之推薦人應於本委員會會議討論該候選人相關事項時主動迴避。</w:t>
      </w:r>
    </w:p>
    <w:p w:rsidR="00486A82" w:rsidRPr="007000C3" w:rsidRDefault="00486A82" w:rsidP="00FE5EBE">
      <w:pPr>
        <w:pStyle w:val="a3"/>
        <w:spacing w:line="420" w:lineRule="exact"/>
        <w:ind w:left="560" w:hanging="560"/>
        <w:jc w:val="both"/>
        <w:rPr>
          <w:rFonts w:ascii="Times New Roman"/>
          <w:sz w:val="28"/>
          <w:szCs w:val="28"/>
        </w:rPr>
      </w:pPr>
      <w:r w:rsidRPr="007000C3">
        <w:rPr>
          <w:rFonts w:ascii="Times New Roman"/>
          <w:sz w:val="28"/>
          <w:szCs w:val="28"/>
        </w:rPr>
        <w:t>四、候選人不得以強迫、利誘、期約之方式要求或示意本校員工生為其造勢，拉票之行為，如有違反情事經查明屬實者，本委員會得經決議不予列入推荐人選。</w:t>
      </w:r>
    </w:p>
    <w:p w:rsidR="00486A82" w:rsidRPr="007000C3" w:rsidRDefault="00486A82" w:rsidP="00FE5EBE">
      <w:pPr>
        <w:pStyle w:val="a3"/>
        <w:spacing w:line="420" w:lineRule="exact"/>
        <w:ind w:left="560" w:hanging="560"/>
        <w:jc w:val="both"/>
        <w:rPr>
          <w:rFonts w:ascii="Times New Roman"/>
          <w:sz w:val="28"/>
        </w:rPr>
      </w:pPr>
      <w:r w:rsidRPr="007000C3">
        <w:rPr>
          <w:rFonts w:ascii="Times New Roman"/>
          <w:sz w:val="28"/>
        </w:rPr>
        <w:t>五、「院</w:t>
      </w:r>
      <w:proofErr w:type="gramStart"/>
      <w:r w:rsidRPr="007000C3">
        <w:rPr>
          <w:rFonts w:ascii="Times New Roman"/>
          <w:sz w:val="28"/>
        </w:rPr>
        <w:t>務</w:t>
      </w:r>
      <w:proofErr w:type="gramEnd"/>
      <w:r w:rsidRPr="007000C3">
        <w:rPr>
          <w:rFonts w:ascii="Times New Roman"/>
          <w:sz w:val="28"/>
        </w:rPr>
        <w:t>發展理念說明會」之候選人應說明內容、說明會進行程序、時間限制等事項，依下列原則辦理：</w:t>
      </w:r>
    </w:p>
    <w:p w:rsidR="00486A82" w:rsidRPr="007000C3" w:rsidRDefault="00486A82" w:rsidP="00FE5EBE">
      <w:pPr>
        <w:tabs>
          <w:tab w:val="left" w:pos="480"/>
        </w:tabs>
        <w:spacing w:line="420" w:lineRule="exact"/>
        <w:ind w:leftChars="232" w:left="1526" w:right="52" w:hangingChars="346" w:hanging="969"/>
        <w:rPr>
          <w:rFonts w:eastAsia="標楷體"/>
          <w:sz w:val="28"/>
        </w:rPr>
      </w:pPr>
      <w:r w:rsidRPr="007000C3">
        <w:rPr>
          <w:rFonts w:eastAsia="標楷體"/>
          <w:sz w:val="28"/>
        </w:rPr>
        <w:t>（一）候選人院</w:t>
      </w:r>
      <w:proofErr w:type="gramStart"/>
      <w:r w:rsidRPr="007000C3">
        <w:rPr>
          <w:rFonts w:eastAsia="標楷體"/>
          <w:sz w:val="28"/>
        </w:rPr>
        <w:t>務</w:t>
      </w:r>
      <w:proofErr w:type="gramEnd"/>
      <w:r w:rsidRPr="007000C3">
        <w:rPr>
          <w:rFonts w:eastAsia="標楷體"/>
          <w:sz w:val="28"/>
        </w:rPr>
        <w:t>發展理念應說明之項目包括：</w:t>
      </w:r>
    </w:p>
    <w:p w:rsidR="00486A82" w:rsidRPr="007000C3" w:rsidRDefault="00486A82" w:rsidP="00FE5EBE">
      <w:pPr>
        <w:tabs>
          <w:tab w:val="left" w:pos="480"/>
        </w:tabs>
        <w:snapToGrid w:val="0"/>
        <w:spacing w:line="420" w:lineRule="exact"/>
        <w:ind w:leftChars="50" w:left="120" w:right="52"/>
        <w:rPr>
          <w:rFonts w:eastAsia="標楷體"/>
          <w:sz w:val="28"/>
        </w:rPr>
      </w:pPr>
      <w:r w:rsidRPr="007000C3">
        <w:rPr>
          <w:rFonts w:eastAsia="標楷體"/>
          <w:sz w:val="28"/>
        </w:rPr>
        <w:t xml:space="preserve">     1</w:t>
      </w:r>
      <w:r w:rsidRPr="007000C3">
        <w:rPr>
          <w:rFonts w:eastAsia="標楷體"/>
          <w:sz w:val="28"/>
        </w:rPr>
        <w:t>、前言</w:t>
      </w:r>
    </w:p>
    <w:p w:rsidR="00486A82" w:rsidRPr="007000C3" w:rsidRDefault="00486A82" w:rsidP="00FE5EBE">
      <w:pPr>
        <w:tabs>
          <w:tab w:val="left" w:pos="480"/>
        </w:tabs>
        <w:snapToGrid w:val="0"/>
        <w:spacing w:line="420" w:lineRule="exact"/>
        <w:ind w:leftChars="50" w:left="120" w:right="52"/>
        <w:rPr>
          <w:rFonts w:eastAsia="標楷體"/>
          <w:sz w:val="28"/>
        </w:rPr>
      </w:pPr>
      <w:r w:rsidRPr="007000C3">
        <w:rPr>
          <w:rFonts w:eastAsia="標楷體"/>
          <w:sz w:val="28"/>
        </w:rPr>
        <w:t xml:space="preserve">     2</w:t>
      </w:r>
      <w:r w:rsidRPr="007000C3">
        <w:rPr>
          <w:rFonts w:eastAsia="標楷體"/>
          <w:sz w:val="28"/>
        </w:rPr>
        <w:t>、院</w:t>
      </w:r>
      <w:proofErr w:type="gramStart"/>
      <w:r w:rsidRPr="007000C3">
        <w:rPr>
          <w:rFonts w:eastAsia="標楷體"/>
          <w:sz w:val="28"/>
        </w:rPr>
        <w:t>務</w:t>
      </w:r>
      <w:proofErr w:type="gramEnd"/>
      <w:r w:rsidRPr="007000C3">
        <w:rPr>
          <w:rFonts w:eastAsia="標楷體"/>
          <w:sz w:val="28"/>
        </w:rPr>
        <w:t>發展理念與構想：</w:t>
      </w:r>
    </w:p>
    <w:p w:rsidR="00486A82" w:rsidRPr="007000C3" w:rsidRDefault="00486A82" w:rsidP="00FE5EBE">
      <w:pPr>
        <w:tabs>
          <w:tab w:val="left" w:pos="480"/>
        </w:tabs>
        <w:snapToGrid w:val="0"/>
        <w:spacing w:line="420" w:lineRule="exact"/>
        <w:ind w:left="50" w:right="52"/>
        <w:rPr>
          <w:rFonts w:eastAsia="標楷體"/>
          <w:sz w:val="28"/>
        </w:rPr>
      </w:pPr>
      <w:r w:rsidRPr="007000C3">
        <w:rPr>
          <w:rFonts w:eastAsia="標楷體"/>
          <w:sz w:val="28"/>
        </w:rPr>
        <w:t xml:space="preserve">      </w:t>
      </w:r>
      <w:r w:rsidRPr="007000C3">
        <w:rPr>
          <w:rFonts w:eastAsia="標楷體"/>
          <w:sz w:val="28"/>
        </w:rPr>
        <w:t>（</w:t>
      </w:r>
      <w:r w:rsidRPr="007000C3">
        <w:rPr>
          <w:rFonts w:eastAsia="標楷體"/>
          <w:sz w:val="28"/>
        </w:rPr>
        <w:t>1</w:t>
      </w:r>
      <w:r w:rsidRPr="007000C3">
        <w:rPr>
          <w:rFonts w:eastAsia="標楷體"/>
          <w:sz w:val="28"/>
        </w:rPr>
        <w:t>）行政運作。</w:t>
      </w:r>
    </w:p>
    <w:p w:rsidR="00486A82" w:rsidRPr="007000C3" w:rsidRDefault="00486A82" w:rsidP="00FE5EBE">
      <w:pPr>
        <w:tabs>
          <w:tab w:val="left" w:pos="480"/>
        </w:tabs>
        <w:snapToGrid w:val="0"/>
        <w:spacing w:line="420" w:lineRule="exact"/>
        <w:ind w:left="50" w:right="52"/>
        <w:rPr>
          <w:rFonts w:eastAsia="標楷體"/>
          <w:sz w:val="28"/>
        </w:rPr>
      </w:pPr>
      <w:r w:rsidRPr="007000C3">
        <w:rPr>
          <w:rFonts w:eastAsia="標楷體"/>
          <w:sz w:val="28"/>
        </w:rPr>
        <w:t xml:space="preserve">      </w:t>
      </w:r>
      <w:r w:rsidRPr="007000C3">
        <w:rPr>
          <w:rFonts w:eastAsia="標楷體"/>
          <w:sz w:val="28"/>
        </w:rPr>
        <w:t>（</w:t>
      </w:r>
      <w:r w:rsidRPr="007000C3">
        <w:rPr>
          <w:rFonts w:eastAsia="標楷體"/>
          <w:sz w:val="28"/>
        </w:rPr>
        <w:t>2</w:t>
      </w:r>
      <w:r w:rsidRPr="007000C3">
        <w:rPr>
          <w:rFonts w:eastAsia="標楷體"/>
          <w:sz w:val="28"/>
        </w:rPr>
        <w:t>）教學研究。</w:t>
      </w:r>
    </w:p>
    <w:p w:rsidR="00486A82" w:rsidRPr="007000C3" w:rsidRDefault="00486A82" w:rsidP="00FE5EBE">
      <w:pPr>
        <w:tabs>
          <w:tab w:val="left" w:pos="480"/>
        </w:tabs>
        <w:snapToGrid w:val="0"/>
        <w:spacing w:line="420" w:lineRule="exact"/>
        <w:ind w:left="50" w:right="52"/>
        <w:rPr>
          <w:rFonts w:eastAsia="標楷體"/>
          <w:sz w:val="28"/>
        </w:rPr>
      </w:pPr>
      <w:r w:rsidRPr="007000C3">
        <w:rPr>
          <w:rFonts w:eastAsia="標楷體"/>
          <w:sz w:val="28"/>
        </w:rPr>
        <w:t xml:space="preserve">      </w:t>
      </w:r>
      <w:r w:rsidRPr="007000C3">
        <w:rPr>
          <w:rFonts w:eastAsia="標楷體"/>
          <w:sz w:val="28"/>
        </w:rPr>
        <w:t>（</w:t>
      </w:r>
      <w:r w:rsidRPr="007000C3">
        <w:rPr>
          <w:rFonts w:eastAsia="標楷體"/>
          <w:sz w:val="28"/>
        </w:rPr>
        <w:t>3</w:t>
      </w:r>
      <w:r w:rsidRPr="007000C3">
        <w:rPr>
          <w:rFonts w:eastAsia="標楷體"/>
          <w:sz w:val="28"/>
        </w:rPr>
        <w:t>）推廣服務及資源整合。</w:t>
      </w:r>
    </w:p>
    <w:p w:rsidR="00486A82" w:rsidRPr="007000C3" w:rsidRDefault="00486A82" w:rsidP="00FE5EBE">
      <w:pPr>
        <w:tabs>
          <w:tab w:val="left" w:pos="480"/>
        </w:tabs>
        <w:snapToGrid w:val="0"/>
        <w:spacing w:line="420" w:lineRule="exact"/>
        <w:ind w:leftChars="50" w:left="120" w:right="52"/>
        <w:rPr>
          <w:rFonts w:eastAsia="標楷體"/>
          <w:sz w:val="28"/>
        </w:rPr>
      </w:pPr>
      <w:r w:rsidRPr="007000C3">
        <w:rPr>
          <w:rFonts w:eastAsia="標楷體"/>
          <w:sz w:val="28"/>
        </w:rPr>
        <w:t xml:space="preserve">     3</w:t>
      </w:r>
      <w:r w:rsidRPr="007000C3">
        <w:rPr>
          <w:rFonts w:eastAsia="標楷體"/>
          <w:sz w:val="28"/>
        </w:rPr>
        <w:t>、其他（由候選人自行斟酌增列項目）</w:t>
      </w:r>
    </w:p>
    <w:p w:rsidR="00486A82" w:rsidRPr="007000C3" w:rsidRDefault="00486A82" w:rsidP="00FE5EBE">
      <w:pPr>
        <w:tabs>
          <w:tab w:val="left" w:pos="480"/>
        </w:tabs>
        <w:snapToGrid w:val="0"/>
        <w:spacing w:line="420" w:lineRule="exact"/>
        <w:ind w:leftChars="50" w:left="120" w:right="52"/>
        <w:rPr>
          <w:rFonts w:eastAsia="標楷體"/>
          <w:sz w:val="28"/>
        </w:rPr>
      </w:pPr>
      <w:r w:rsidRPr="007000C3">
        <w:rPr>
          <w:rFonts w:eastAsia="標楷體"/>
          <w:sz w:val="28"/>
        </w:rPr>
        <w:t xml:space="preserve">     4</w:t>
      </w:r>
      <w:r w:rsidRPr="007000C3">
        <w:rPr>
          <w:rFonts w:eastAsia="標楷體"/>
          <w:sz w:val="28"/>
        </w:rPr>
        <w:t>、結語</w:t>
      </w:r>
    </w:p>
    <w:p w:rsidR="00486A82" w:rsidRPr="007000C3" w:rsidRDefault="00486A82" w:rsidP="00FE5EBE">
      <w:pPr>
        <w:tabs>
          <w:tab w:val="left" w:pos="480"/>
        </w:tabs>
        <w:spacing w:line="420" w:lineRule="exact"/>
        <w:ind w:leftChars="232" w:left="1526" w:right="52" w:hangingChars="346" w:hanging="969"/>
        <w:rPr>
          <w:rFonts w:eastAsia="標楷體"/>
          <w:sz w:val="28"/>
        </w:rPr>
      </w:pPr>
      <w:r w:rsidRPr="007000C3">
        <w:rPr>
          <w:rFonts w:eastAsia="標楷體"/>
          <w:sz w:val="28"/>
        </w:rPr>
        <w:t>（二）說明會進行程序：</w:t>
      </w:r>
    </w:p>
    <w:p w:rsidR="00486A82" w:rsidRPr="007000C3" w:rsidRDefault="00486A82" w:rsidP="00FE5EBE">
      <w:pPr>
        <w:tabs>
          <w:tab w:val="left" w:pos="480"/>
        </w:tabs>
        <w:snapToGrid w:val="0"/>
        <w:spacing w:line="420" w:lineRule="exact"/>
        <w:ind w:leftChars="50" w:left="120" w:right="52"/>
        <w:rPr>
          <w:rFonts w:eastAsia="標楷體"/>
          <w:sz w:val="28"/>
        </w:rPr>
      </w:pPr>
      <w:r w:rsidRPr="007000C3">
        <w:rPr>
          <w:rFonts w:eastAsia="標楷體"/>
          <w:sz w:val="28"/>
        </w:rPr>
        <w:t xml:space="preserve">     1</w:t>
      </w:r>
      <w:r w:rsidRPr="007000C3">
        <w:rPr>
          <w:rFonts w:eastAsia="標楷體"/>
          <w:sz w:val="28"/>
        </w:rPr>
        <w:t>、主持人報告</w:t>
      </w:r>
    </w:p>
    <w:p w:rsidR="00486A82" w:rsidRPr="007000C3" w:rsidRDefault="00486A82" w:rsidP="00FE5EBE">
      <w:pPr>
        <w:tabs>
          <w:tab w:val="left" w:pos="480"/>
        </w:tabs>
        <w:snapToGrid w:val="0"/>
        <w:spacing w:line="420" w:lineRule="exact"/>
        <w:ind w:leftChars="50" w:left="120" w:right="52"/>
        <w:rPr>
          <w:rFonts w:eastAsia="標楷體"/>
          <w:sz w:val="28"/>
        </w:rPr>
      </w:pPr>
      <w:r w:rsidRPr="007000C3">
        <w:rPr>
          <w:rFonts w:eastAsia="標楷體"/>
          <w:sz w:val="28"/>
        </w:rPr>
        <w:t xml:space="preserve">     2</w:t>
      </w:r>
      <w:r w:rsidRPr="007000C3">
        <w:rPr>
          <w:rFonts w:eastAsia="標楷體"/>
          <w:sz w:val="28"/>
        </w:rPr>
        <w:t>、候選人院</w:t>
      </w:r>
      <w:proofErr w:type="gramStart"/>
      <w:r w:rsidRPr="007000C3">
        <w:rPr>
          <w:rFonts w:eastAsia="標楷體"/>
          <w:sz w:val="28"/>
        </w:rPr>
        <w:t>務</w:t>
      </w:r>
      <w:proofErr w:type="gramEnd"/>
      <w:r w:rsidRPr="007000C3">
        <w:rPr>
          <w:rFonts w:eastAsia="標楷體"/>
          <w:sz w:val="28"/>
        </w:rPr>
        <w:t>發展理念說明與意見交換</w:t>
      </w:r>
      <w:r w:rsidRPr="007000C3">
        <w:rPr>
          <w:rFonts w:eastAsia="標楷體"/>
          <w:sz w:val="28"/>
        </w:rPr>
        <w:t>(</w:t>
      </w:r>
      <w:r w:rsidRPr="007000C3">
        <w:rPr>
          <w:rFonts w:eastAsia="標楷體"/>
          <w:sz w:val="28"/>
        </w:rPr>
        <w:t>依候選人事先抽籤號次報告</w:t>
      </w:r>
      <w:r w:rsidRPr="007000C3">
        <w:rPr>
          <w:rFonts w:eastAsia="標楷體"/>
          <w:sz w:val="28"/>
        </w:rPr>
        <w:t>)</w:t>
      </w:r>
    </w:p>
    <w:p w:rsidR="00486A82" w:rsidRPr="005829F3" w:rsidRDefault="00486A82" w:rsidP="005829F3">
      <w:pPr>
        <w:tabs>
          <w:tab w:val="left" w:pos="480"/>
        </w:tabs>
        <w:spacing w:line="420" w:lineRule="exact"/>
        <w:ind w:leftChars="232" w:left="1526" w:right="52" w:hangingChars="346" w:hanging="969"/>
        <w:rPr>
          <w:rFonts w:eastAsia="標楷體"/>
          <w:sz w:val="28"/>
        </w:rPr>
      </w:pPr>
      <w:r w:rsidRPr="005829F3">
        <w:rPr>
          <w:rFonts w:eastAsia="標楷體"/>
          <w:sz w:val="28"/>
        </w:rPr>
        <w:t>（三）時間限制：</w:t>
      </w:r>
      <w:r w:rsidRPr="005829F3">
        <w:rPr>
          <w:rFonts w:eastAsia="標楷體"/>
          <w:sz w:val="28"/>
        </w:rPr>
        <w:t>30</w:t>
      </w:r>
      <w:r w:rsidRPr="005829F3">
        <w:rPr>
          <w:rFonts w:eastAsia="標楷體"/>
          <w:sz w:val="28"/>
        </w:rPr>
        <w:t>分鐘（理念說明</w:t>
      </w:r>
      <w:r w:rsidRPr="005829F3">
        <w:rPr>
          <w:rFonts w:eastAsia="標楷體"/>
          <w:sz w:val="28"/>
        </w:rPr>
        <w:t>20</w:t>
      </w:r>
      <w:r w:rsidRPr="005829F3">
        <w:rPr>
          <w:rFonts w:eastAsia="標楷體"/>
          <w:sz w:val="28"/>
        </w:rPr>
        <w:t>分鐘、意見交換</w:t>
      </w:r>
      <w:r w:rsidRPr="005829F3">
        <w:rPr>
          <w:rFonts w:eastAsia="標楷體"/>
          <w:sz w:val="28"/>
        </w:rPr>
        <w:t>10</w:t>
      </w:r>
      <w:r w:rsidRPr="005829F3">
        <w:rPr>
          <w:rFonts w:eastAsia="標楷體"/>
          <w:sz w:val="28"/>
        </w:rPr>
        <w:t>分鐘）。</w:t>
      </w:r>
    </w:p>
    <w:p w:rsidR="00486A82" w:rsidRPr="005829F3" w:rsidRDefault="00486A82" w:rsidP="005829F3">
      <w:pPr>
        <w:pStyle w:val="a3"/>
        <w:spacing w:line="420" w:lineRule="exact"/>
        <w:ind w:left="560" w:hanging="560"/>
        <w:jc w:val="both"/>
        <w:rPr>
          <w:rFonts w:ascii="Times New Roman"/>
          <w:sz w:val="28"/>
        </w:rPr>
      </w:pPr>
      <w:r w:rsidRPr="005829F3">
        <w:rPr>
          <w:rFonts w:ascii="Times New Roman"/>
          <w:sz w:val="28"/>
        </w:rPr>
        <w:t>六、</w:t>
      </w:r>
      <w:r w:rsidR="00AF0F8C" w:rsidRPr="005829F3">
        <w:rPr>
          <w:rFonts w:ascii="Times New Roman"/>
          <w:sz w:val="28"/>
        </w:rPr>
        <w:t>候選人參加「院</w:t>
      </w:r>
      <w:proofErr w:type="gramStart"/>
      <w:r w:rsidR="00AF0F8C" w:rsidRPr="005829F3">
        <w:rPr>
          <w:rFonts w:ascii="Times New Roman"/>
          <w:sz w:val="28"/>
        </w:rPr>
        <w:t>務</w:t>
      </w:r>
      <w:proofErr w:type="gramEnd"/>
      <w:r w:rsidR="00AF0F8C" w:rsidRPr="005829F3">
        <w:rPr>
          <w:rFonts w:ascii="Times New Roman"/>
          <w:sz w:val="28"/>
        </w:rPr>
        <w:t>發展理念說明會」時</w:t>
      </w:r>
      <w:r w:rsidR="00AF0F8C" w:rsidRPr="005829F3">
        <w:rPr>
          <w:rFonts w:ascii="Times New Roman" w:hint="eastAsia"/>
          <w:sz w:val="28"/>
          <w:lang w:eastAsia="zh-HK"/>
        </w:rPr>
        <w:t>應</w:t>
      </w:r>
      <w:r w:rsidR="00AF0F8C" w:rsidRPr="005829F3">
        <w:rPr>
          <w:rFonts w:ascii="Times New Roman"/>
          <w:sz w:val="28"/>
        </w:rPr>
        <w:t>親自出席，如</w:t>
      </w:r>
      <w:r w:rsidR="00AF0F8C" w:rsidRPr="005829F3">
        <w:rPr>
          <w:rFonts w:ascii="Times New Roman" w:hint="eastAsia"/>
          <w:sz w:val="28"/>
          <w:lang w:eastAsia="zh-HK"/>
        </w:rPr>
        <w:t>因故不克出席者</w:t>
      </w:r>
      <w:r w:rsidR="00AF0F8C" w:rsidRPr="005829F3">
        <w:rPr>
          <w:rFonts w:ascii="Times New Roman" w:hint="eastAsia"/>
          <w:sz w:val="28"/>
        </w:rPr>
        <w:t>，</w:t>
      </w:r>
      <w:r w:rsidR="001E30AD" w:rsidRPr="005829F3">
        <w:rPr>
          <w:rFonts w:ascii="Times New Roman"/>
          <w:sz w:val="28"/>
        </w:rPr>
        <w:t>應於說明會舉辦日期三日前以書面告知本委員會</w:t>
      </w:r>
      <w:r w:rsidR="001E30AD" w:rsidRPr="005829F3">
        <w:rPr>
          <w:rFonts w:ascii="Times New Roman" w:hint="eastAsia"/>
          <w:sz w:val="28"/>
        </w:rPr>
        <w:t>，</w:t>
      </w:r>
      <w:r w:rsidR="00AF0F8C" w:rsidRPr="005829F3">
        <w:rPr>
          <w:rFonts w:ascii="Times New Roman" w:hint="eastAsia"/>
          <w:sz w:val="28"/>
          <w:lang w:eastAsia="zh-HK"/>
        </w:rPr>
        <w:t>由本學院全體編制內講師以上教師參酌該名候選人提供之書面資料</w:t>
      </w:r>
      <w:r w:rsidRPr="005829F3">
        <w:rPr>
          <w:rFonts w:ascii="Times New Roman"/>
          <w:sz w:val="28"/>
        </w:rPr>
        <w:t>。</w:t>
      </w:r>
    </w:p>
    <w:p w:rsidR="00486A82" w:rsidRPr="007000C3" w:rsidRDefault="00486A82" w:rsidP="00FE5EBE">
      <w:pPr>
        <w:pStyle w:val="a3"/>
        <w:spacing w:line="420" w:lineRule="exact"/>
        <w:ind w:left="560" w:hanging="560"/>
        <w:jc w:val="both"/>
        <w:rPr>
          <w:rFonts w:ascii="Times New Roman"/>
          <w:sz w:val="28"/>
        </w:rPr>
      </w:pPr>
      <w:r w:rsidRPr="007000C3">
        <w:rPr>
          <w:rFonts w:ascii="Times New Roman"/>
          <w:sz w:val="28"/>
          <w:szCs w:val="28"/>
        </w:rPr>
        <w:t>七、</w:t>
      </w:r>
      <w:r w:rsidRPr="0076250D">
        <w:rPr>
          <w:rFonts w:ascii="Times New Roman"/>
          <w:sz w:val="28"/>
          <w:szCs w:val="28"/>
        </w:rPr>
        <w:t>候選人於</w:t>
      </w:r>
      <w:r w:rsidRPr="007000C3">
        <w:rPr>
          <w:rFonts w:ascii="Times New Roman"/>
          <w:sz w:val="28"/>
          <w:szCs w:val="28"/>
        </w:rPr>
        <w:t>「</w:t>
      </w:r>
      <w:r w:rsidRPr="007000C3">
        <w:rPr>
          <w:rFonts w:ascii="Times New Roman" w:hAnsi="標楷體"/>
          <w:sz w:val="28"/>
          <w:szCs w:val="28"/>
        </w:rPr>
        <w:t>院</w:t>
      </w:r>
      <w:proofErr w:type="gramStart"/>
      <w:r w:rsidRPr="007000C3">
        <w:rPr>
          <w:rFonts w:ascii="Times New Roman" w:hAnsi="標楷體"/>
          <w:sz w:val="28"/>
          <w:szCs w:val="28"/>
        </w:rPr>
        <w:t>務</w:t>
      </w:r>
      <w:proofErr w:type="gramEnd"/>
      <w:r w:rsidRPr="007000C3">
        <w:rPr>
          <w:rFonts w:ascii="Times New Roman" w:hAnsi="標楷體"/>
          <w:sz w:val="28"/>
          <w:szCs w:val="28"/>
        </w:rPr>
        <w:t>發展</w:t>
      </w:r>
      <w:r w:rsidRPr="007000C3">
        <w:rPr>
          <w:rFonts w:ascii="Times New Roman"/>
          <w:sz w:val="28"/>
          <w:szCs w:val="28"/>
        </w:rPr>
        <w:t>理念說明會」舉辦現場，不得有本須知第四點規定之禁止情事，並不得有惡意攻訐他人之言行，如經查明屬實，本委員會得經</w:t>
      </w:r>
      <w:r w:rsidRPr="007000C3">
        <w:rPr>
          <w:rFonts w:ascii="Times New Roman"/>
          <w:sz w:val="28"/>
          <w:szCs w:val="28"/>
        </w:rPr>
        <w:lastRenderedPageBreak/>
        <w:t>決議列入不予推薦人選。</w:t>
      </w:r>
    </w:p>
    <w:p w:rsidR="00486A82" w:rsidRPr="005829F3" w:rsidRDefault="00486A82" w:rsidP="00FE5EBE">
      <w:pPr>
        <w:pStyle w:val="a3"/>
        <w:spacing w:line="420" w:lineRule="exact"/>
        <w:ind w:left="560" w:hanging="560"/>
        <w:jc w:val="both"/>
        <w:rPr>
          <w:rFonts w:ascii="Times New Roman"/>
          <w:sz w:val="28"/>
        </w:rPr>
      </w:pPr>
      <w:r w:rsidRPr="007000C3">
        <w:rPr>
          <w:rFonts w:ascii="Times New Roman"/>
          <w:sz w:val="28"/>
        </w:rPr>
        <w:t>八、</w:t>
      </w:r>
      <w:r w:rsidRPr="005829F3">
        <w:rPr>
          <w:rFonts w:ascii="Times New Roman"/>
          <w:sz w:val="28"/>
        </w:rPr>
        <w:t>「院</w:t>
      </w:r>
      <w:proofErr w:type="gramStart"/>
      <w:r w:rsidRPr="005829F3">
        <w:rPr>
          <w:rFonts w:ascii="Times New Roman"/>
          <w:sz w:val="28"/>
        </w:rPr>
        <w:t>務</w:t>
      </w:r>
      <w:proofErr w:type="gramEnd"/>
      <w:r w:rsidRPr="005829F3">
        <w:rPr>
          <w:rFonts w:ascii="Times New Roman"/>
          <w:sz w:val="28"/>
        </w:rPr>
        <w:t>發展理念說明會」於本委員會指定之場地舉行，並於說明會結束後隨即於該場地進行投票作業，其工作人員由遴選委員會安排處理，惟</w:t>
      </w:r>
      <w:r w:rsidR="001B63F5" w:rsidRPr="005829F3">
        <w:rPr>
          <w:rFonts w:ascii="Times New Roman" w:hint="eastAsia"/>
          <w:sz w:val="28"/>
        </w:rPr>
        <w:t>合格</w:t>
      </w:r>
      <w:r w:rsidRPr="005829F3">
        <w:rPr>
          <w:rFonts w:ascii="Times New Roman"/>
          <w:sz w:val="28"/>
        </w:rPr>
        <w:t>候選人得就該投票場地各推薦監票委員一人參與作業。</w:t>
      </w:r>
    </w:p>
    <w:p w:rsidR="00AF0F8C" w:rsidRPr="005829F3" w:rsidRDefault="00486A82" w:rsidP="005829F3">
      <w:pPr>
        <w:pStyle w:val="a3"/>
        <w:spacing w:line="420" w:lineRule="exact"/>
        <w:ind w:left="560" w:hanging="560"/>
        <w:jc w:val="both"/>
        <w:rPr>
          <w:rFonts w:ascii="Times New Roman"/>
          <w:sz w:val="28"/>
          <w:szCs w:val="28"/>
        </w:rPr>
      </w:pPr>
      <w:r w:rsidRPr="005829F3">
        <w:rPr>
          <w:rFonts w:ascii="Times New Roman"/>
          <w:sz w:val="28"/>
          <w:szCs w:val="28"/>
        </w:rPr>
        <w:t>九、</w:t>
      </w:r>
      <w:r w:rsidR="00AF0F8C" w:rsidRPr="005829F3">
        <w:rPr>
          <w:rFonts w:ascii="Times New Roman"/>
          <w:sz w:val="28"/>
          <w:szCs w:val="28"/>
        </w:rPr>
        <w:t>票選作業之投開票方式與院長人選推薦原則</w:t>
      </w:r>
      <w:r w:rsidR="00AF0F8C" w:rsidRPr="005829F3">
        <w:rPr>
          <w:rFonts w:ascii="Times New Roman" w:hint="eastAsia"/>
          <w:sz w:val="28"/>
          <w:szCs w:val="28"/>
          <w:lang w:eastAsia="zh-HK"/>
        </w:rPr>
        <w:t>如下</w:t>
      </w:r>
      <w:r w:rsidR="00AF0F8C" w:rsidRPr="005829F3">
        <w:rPr>
          <w:rFonts w:ascii="Times New Roman"/>
          <w:sz w:val="28"/>
          <w:szCs w:val="28"/>
        </w:rPr>
        <w:t>：</w:t>
      </w:r>
    </w:p>
    <w:p w:rsidR="00580770" w:rsidRPr="005829F3" w:rsidRDefault="00AF0F8C" w:rsidP="00FE5EBE">
      <w:pPr>
        <w:pStyle w:val="a3"/>
        <w:tabs>
          <w:tab w:val="left" w:pos="600"/>
        </w:tabs>
        <w:spacing w:line="420" w:lineRule="exact"/>
        <w:ind w:leftChars="178" w:left="1301" w:hangingChars="312" w:hanging="874"/>
        <w:jc w:val="both"/>
        <w:rPr>
          <w:rFonts w:hAnsi="標楷體"/>
          <w:sz w:val="28"/>
          <w:szCs w:val="28"/>
        </w:rPr>
      </w:pPr>
      <w:r w:rsidRPr="005829F3">
        <w:rPr>
          <w:rFonts w:ascii="Times New Roman"/>
          <w:sz w:val="28"/>
          <w:szCs w:val="28"/>
        </w:rPr>
        <w:t>（一）候選人於登記收件截止日未達</w:t>
      </w:r>
      <w:r w:rsidRPr="005829F3">
        <w:rPr>
          <w:rFonts w:ascii="Times New Roman" w:hint="eastAsia"/>
          <w:sz w:val="28"/>
          <w:szCs w:val="28"/>
          <w:lang w:eastAsia="zh-HK"/>
        </w:rPr>
        <w:t>二</w:t>
      </w:r>
      <w:r w:rsidRPr="005829F3">
        <w:rPr>
          <w:rFonts w:ascii="Times New Roman"/>
          <w:sz w:val="28"/>
          <w:szCs w:val="28"/>
        </w:rPr>
        <w:t>人</w:t>
      </w:r>
      <w:r w:rsidRPr="005829F3">
        <w:rPr>
          <w:rFonts w:ascii="Times New Roman" w:hint="eastAsia"/>
          <w:sz w:val="28"/>
          <w:szCs w:val="28"/>
          <w:lang w:eastAsia="zh-HK"/>
        </w:rPr>
        <w:t>以上</w:t>
      </w:r>
      <w:r w:rsidRPr="005829F3">
        <w:rPr>
          <w:rFonts w:ascii="Times New Roman"/>
          <w:sz w:val="28"/>
          <w:szCs w:val="28"/>
        </w:rPr>
        <w:t>，</w:t>
      </w:r>
      <w:proofErr w:type="gramStart"/>
      <w:r w:rsidRPr="005829F3">
        <w:rPr>
          <w:rFonts w:ascii="Times New Roman"/>
          <w:sz w:val="28"/>
          <w:szCs w:val="28"/>
        </w:rPr>
        <w:t>逕</w:t>
      </w:r>
      <w:proofErr w:type="gramEnd"/>
      <w:r w:rsidRPr="005829F3">
        <w:rPr>
          <w:rFonts w:ascii="Times New Roman"/>
          <w:sz w:val="28"/>
          <w:szCs w:val="28"/>
        </w:rPr>
        <w:t>進行第二次公告，公告時間</w:t>
      </w:r>
      <w:r w:rsidRPr="005829F3">
        <w:rPr>
          <w:rFonts w:ascii="Times New Roman" w:hint="eastAsia"/>
          <w:sz w:val="28"/>
          <w:szCs w:val="28"/>
          <w:lang w:eastAsia="zh-HK"/>
        </w:rPr>
        <w:t>十</w:t>
      </w:r>
      <w:r w:rsidRPr="005829F3">
        <w:rPr>
          <w:rFonts w:ascii="Times New Roman"/>
          <w:sz w:val="28"/>
          <w:szCs w:val="28"/>
        </w:rPr>
        <w:t>天</w:t>
      </w:r>
      <w:r w:rsidRPr="005829F3">
        <w:rPr>
          <w:rFonts w:ascii="Times New Roman" w:hint="eastAsia"/>
          <w:sz w:val="28"/>
          <w:szCs w:val="28"/>
        </w:rPr>
        <w:t>；</w:t>
      </w:r>
      <w:r w:rsidRPr="005829F3">
        <w:rPr>
          <w:rFonts w:ascii="Times New Roman"/>
          <w:sz w:val="28"/>
          <w:szCs w:val="28"/>
        </w:rPr>
        <w:t>第二次公告登記期限截止，</w:t>
      </w:r>
      <w:r w:rsidR="00580770" w:rsidRPr="005829F3">
        <w:rPr>
          <w:rFonts w:hAnsi="標楷體" w:hint="eastAsia"/>
          <w:sz w:val="28"/>
          <w:szCs w:val="28"/>
        </w:rPr>
        <w:t>若登記候選人</w:t>
      </w:r>
      <w:r w:rsidR="00580770" w:rsidRPr="005829F3">
        <w:rPr>
          <w:rFonts w:hAnsi="標楷體" w:hint="eastAsia"/>
          <w:sz w:val="28"/>
          <w:szCs w:val="28"/>
          <w:lang w:eastAsia="zh-HK"/>
        </w:rPr>
        <w:t>仍為</w:t>
      </w:r>
      <w:r w:rsidR="00580770" w:rsidRPr="005829F3">
        <w:rPr>
          <w:rFonts w:ascii="Times New Roman" w:hint="eastAsia"/>
          <w:sz w:val="28"/>
          <w:szCs w:val="28"/>
          <w:lang w:eastAsia="zh-HK"/>
        </w:rPr>
        <w:t>一</w:t>
      </w:r>
      <w:r w:rsidR="00580770" w:rsidRPr="005829F3">
        <w:rPr>
          <w:rFonts w:hAnsi="標楷體" w:hint="eastAsia"/>
          <w:sz w:val="28"/>
          <w:szCs w:val="28"/>
        </w:rPr>
        <w:t>人</w:t>
      </w:r>
      <w:r w:rsidR="00580770" w:rsidRPr="005829F3">
        <w:rPr>
          <w:rFonts w:hAnsi="標楷體" w:hint="eastAsia"/>
          <w:sz w:val="28"/>
          <w:szCs w:val="28"/>
          <w:lang w:eastAsia="zh-HK"/>
        </w:rPr>
        <w:t>時</w:t>
      </w:r>
      <w:r w:rsidR="00580770" w:rsidRPr="005829F3">
        <w:rPr>
          <w:rFonts w:hAnsi="標楷體" w:hint="eastAsia"/>
          <w:sz w:val="28"/>
          <w:szCs w:val="28"/>
        </w:rPr>
        <w:t>，</w:t>
      </w:r>
      <w:r w:rsidR="00580770" w:rsidRPr="005829F3">
        <w:rPr>
          <w:rFonts w:ascii="Times New Roman" w:hint="eastAsia"/>
          <w:sz w:val="28"/>
          <w:szCs w:val="28"/>
          <w:lang w:eastAsia="zh-HK"/>
        </w:rPr>
        <w:t>即</w:t>
      </w:r>
      <w:r w:rsidR="00580770" w:rsidRPr="005829F3">
        <w:rPr>
          <w:rFonts w:hAnsi="標楷體" w:hint="eastAsia"/>
          <w:sz w:val="28"/>
          <w:szCs w:val="28"/>
        </w:rPr>
        <w:t>進行遴選作業。</w:t>
      </w:r>
    </w:p>
    <w:p w:rsidR="00AF0F8C" w:rsidRPr="005829F3" w:rsidRDefault="00AF0F8C" w:rsidP="00FE5EBE">
      <w:pPr>
        <w:pStyle w:val="a3"/>
        <w:tabs>
          <w:tab w:val="left" w:pos="600"/>
        </w:tabs>
        <w:spacing w:line="420" w:lineRule="exact"/>
        <w:ind w:leftChars="178" w:left="1301" w:hangingChars="312" w:hanging="874"/>
        <w:jc w:val="both"/>
        <w:rPr>
          <w:rFonts w:ascii="Times New Roman"/>
          <w:sz w:val="28"/>
          <w:szCs w:val="28"/>
        </w:rPr>
      </w:pPr>
      <w:r w:rsidRPr="005829F3">
        <w:rPr>
          <w:rFonts w:ascii="Times New Roman"/>
          <w:sz w:val="28"/>
          <w:szCs w:val="28"/>
        </w:rPr>
        <w:t>（二）投票方式：投票</w:t>
      </w:r>
      <w:proofErr w:type="gramStart"/>
      <w:r w:rsidRPr="005829F3">
        <w:rPr>
          <w:rFonts w:ascii="Times New Roman"/>
          <w:sz w:val="28"/>
          <w:szCs w:val="28"/>
        </w:rPr>
        <w:t>人得圈選</w:t>
      </w:r>
      <w:proofErr w:type="gramEnd"/>
      <w:r w:rsidRPr="005829F3">
        <w:rPr>
          <w:rFonts w:ascii="Times New Roman"/>
          <w:sz w:val="28"/>
          <w:szCs w:val="28"/>
        </w:rPr>
        <w:t>候選人</w:t>
      </w:r>
      <w:r w:rsidRPr="005829F3">
        <w:rPr>
          <w:rFonts w:ascii="Times New Roman" w:hint="eastAsia"/>
          <w:sz w:val="28"/>
          <w:szCs w:val="28"/>
          <w:lang w:eastAsia="zh-HK"/>
        </w:rPr>
        <w:t>一</w:t>
      </w:r>
      <w:r w:rsidRPr="005829F3">
        <w:rPr>
          <w:rFonts w:ascii="Times New Roman"/>
          <w:sz w:val="28"/>
          <w:szCs w:val="28"/>
        </w:rPr>
        <w:t>人以上，並以</w:t>
      </w:r>
      <w:r w:rsidRPr="005829F3">
        <w:rPr>
          <w:rFonts w:ascii="Times New Roman" w:hint="eastAsia"/>
          <w:sz w:val="28"/>
          <w:szCs w:val="28"/>
          <w:lang w:eastAsia="zh-HK"/>
        </w:rPr>
        <w:t>合格</w:t>
      </w:r>
      <w:r w:rsidRPr="005829F3">
        <w:rPr>
          <w:rFonts w:ascii="Times New Roman"/>
          <w:sz w:val="28"/>
          <w:szCs w:val="28"/>
        </w:rPr>
        <w:t>候選人人數為其最高圈選數</w:t>
      </w:r>
      <w:r w:rsidR="002F7A4B" w:rsidRPr="005829F3">
        <w:rPr>
          <w:rFonts w:ascii="Times New Roman"/>
          <w:sz w:val="28"/>
          <w:szCs w:val="28"/>
        </w:rPr>
        <w:t>，</w:t>
      </w:r>
      <w:proofErr w:type="gramStart"/>
      <w:r w:rsidR="002F7A4B" w:rsidRPr="005829F3">
        <w:rPr>
          <w:rFonts w:ascii="Times New Roman" w:hint="eastAsia"/>
          <w:sz w:val="28"/>
          <w:szCs w:val="28"/>
        </w:rPr>
        <w:t>採</w:t>
      </w:r>
      <w:proofErr w:type="gramEnd"/>
      <w:r w:rsidR="002F7A4B" w:rsidRPr="005829F3">
        <w:rPr>
          <w:rFonts w:ascii="Times New Roman" w:hint="eastAsia"/>
          <w:sz w:val="28"/>
          <w:szCs w:val="28"/>
        </w:rPr>
        <w:t>無記名及連記法方式辦理</w:t>
      </w:r>
      <w:r w:rsidRPr="005829F3">
        <w:rPr>
          <w:rFonts w:ascii="Times New Roman"/>
          <w:sz w:val="28"/>
          <w:szCs w:val="28"/>
        </w:rPr>
        <w:t>。</w:t>
      </w:r>
    </w:p>
    <w:p w:rsidR="00AF0F8C" w:rsidRPr="005829F3" w:rsidRDefault="00AF0F8C" w:rsidP="00FE5EBE">
      <w:pPr>
        <w:pStyle w:val="a3"/>
        <w:tabs>
          <w:tab w:val="left" w:pos="600"/>
        </w:tabs>
        <w:spacing w:line="420" w:lineRule="exact"/>
        <w:ind w:leftChars="178" w:left="1301" w:hangingChars="312" w:hanging="874"/>
        <w:jc w:val="both"/>
        <w:rPr>
          <w:rFonts w:ascii="Times New Roman"/>
          <w:sz w:val="28"/>
          <w:szCs w:val="28"/>
        </w:rPr>
      </w:pPr>
      <w:r w:rsidRPr="005829F3">
        <w:rPr>
          <w:rFonts w:ascii="Times New Roman" w:hAnsi="標楷體"/>
          <w:sz w:val="28"/>
          <w:szCs w:val="28"/>
        </w:rPr>
        <w:t>（三）開票作業：監票人員</w:t>
      </w:r>
      <w:r w:rsidRPr="005829F3">
        <w:rPr>
          <w:rFonts w:ascii="Times New Roman" w:hAnsi="標楷體" w:hint="eastAsia"/>
          <w:sz w:val="28"/>
          <w:szCs w:val="28"/>
          <w:lang w:eastAsia="zh-HK"/>
        </w:rPr>
        <w:t>得由</w:t>
      </w:r>
      <w:r w:rsidRPr="005829F3">
        <w:rPr>
          <w:rFonts w:ascii="Times New Roman" w:hAnsi="標楷體"/>
          <w:sz w:val="28"/>
          <w:szCs w:val="28"/>
        </w:rPr>
        <w:t>各</w:t>
      </w:r>
      <w:r w:rsidRPr="005829F3">
        <w:rPr>
          <w:rFonts w:ascii="Times New Roman" w:hint="eastAsia"/>
          <w:sz w:val="28"/>
          <w:szCs w:val="28"/>
          <w:lang w:eastAsia="zh-HK"/>
        </w:rPr>
        <w:t>合格</w:t>
      </w:r>
      <w:r w:rsidRPr="005829F3">
        <w:rPr>
          <w:rFonts w:ascii="Times New Roman" w:hAnsi="標楷體"/>
          <w:sz w:val="28"/>
          <w:szCs w:val="28"/>
        </w:rPr>
        <w:t>候選人事先推薦</w:t>
      </w:r>
      <w:r w:rsidRPr="005829F3">
        <w:rPr>
          <w:rFonts w:ascii="Times New Roman" w:hint="eastAsia"/>
          <w:sz w:val="28"/>
          <w:szCs w:val="28"/>
          <w:lang w:eastAsia="zh-HK"/>
        </w:rPr>
        <w:t>一</w:t>
      </w:r>
      <w:r w:rsidRPr="005829F3">
        <w:rPr>
          <w:rFonts w:ascii="Times New Roman" w:hAnsi="標楷體"/>
          <w:sz w:val="28"/>
          <w:szCs w:val="28"/>
        </w:rPr>
        <w:t>人，唱票、計票人員由遴選委員會推薦，進行開票作業。</w:t>
      </w:r>
    </w:p>
    <w:p w:rsidR="00AF0F8C" w:rsidRPr="005829F3" w:rsidRDefault="00AF0F8C" w:rsidP="00FE5EBE">
      <w:pPr>
        <w:pStyle w:val="a3"/>
        <w:tabs>
          <w:tab w:val="left" w:pos="600"/>
        </w:tabs>
        <w:spacing w:line="420" w:lineRule="exact"/>
        <w:ind w:leftChars="178" w:left="1301" w:hangingChars="312" w:hanging="874"/>
        <w:jc w:val="both"/>
        <w:rPr>
          <w:rFonts w:ascii="Times New Roman"/>
          <w:sz w:val="28"/>
          <w:szCs w:val="28"/>
        </w:rPr>
      </w:pPr>
      <w:r w:rsidRPr="005829F3">
        <w:rPr>
          <w:rFonts w:ascii="Times New Roman"/>
          <w:sz w:val="28"/>
          <w:szCs w:val="28"/>
        </w:rPr>
        <w:t>（四）推薦原則：</w:t>
      </w:r>
    </w:p>
    <w:p w:rsidR="00AF0F8C" w:rsidRPr="005829F3" w:rsidRDefault="00AF0F8C" w:rsidP="00FE5EBE">
      <w:pPr>
        <w:pStyle w:val="a3"/>
        <w:spacing w:line="420" w:lineRule="exact"/>
        <w:ind w:leftChars="349" w:left="1118" w:hangingChars="100" w:hanging="280"/>
        <w:jc w:val="both"/>
        <w:rPr>
          <w:rFonts w:ascii="Times New Roman"/>
          <w:sz w:val="28"/>
          <w:szCs w:val="28"/>
        </w:rPr>
      </w:pPr>
      <w:r w:rsidRPr="005829F3">
        <w:rPr>
          <w:rFonts w:ascii="Times New Roman"/>
          <w:sz w:val="28"/>
          <w:szCs w:val="28"/>
        </w:rPr>
        <w:t>1.</w:t>
      </w:r>
      <w:r w:rsidRPr="005829F3">
        <w:rPr>
          <w:spacing w:val="4"/>
          <w:sz w:val="28"/>
          <w:szCs w:val="28"/>
        </w:rPr>
        <w:t>由</w:t>
      </w:r>
      <w:r w:rsidRPr="005829F3">
        <w:rPr>
          <w:rFonts w:hint="eastAsia"/>
          <w:spacing w:val="4"/>
          <w:sz w:val="28"/>
          <w:szCs w:val="28"/>
          <w:lang w:eastAsia="zh-HK"/>
        </w:rPr>
        <w:t>本</w:t>
      </w:r>
      <w:r w:rsidRPr="005829F3">
        <w:rPr>
          <w:spacing w:val="4"/>
          <w:sz w:val="28"/>
          <w:szCs w:val="28"/>
        </w:rPr>
        <w:t>學院所屬編制內講師以上之專任教師</w:t>
      </w:r>
      <w:r w:rsidRPr="005829F3">
        <w:rPr>
          <w:sz w:val="28"/>
          <w:szCs w:val="28"/>
        </w:rPr>
        <w:t>三分之二以上</w:t>
      </w:r>
      <w:r w:rsidRPr="005829F3">
        <w:rPr>
          <w:spacing w:val="4"/>
          <w:sz w:val="28"/>
          <w:szCs w:val="28"/>
        </w:rPr>
        <w:t>行使候選人同意權投票</w:t>
      </w:r>
      <w:r w:rsidRPr="005829F3">
        <w:rPr>
          <w:rFonts w:ascii="Times New Roman"/>
          <w:sz w:val="28"/>
          <w:szCs w:val="28"/>
        </w:rPr>
        <w:t>。</w:t>
      </w:r>
    </w:p>
    <w:p w:rsidR="00AF0F8C" w:rsidRPr="005829F3" w:rsidRDefault="00AF0F8C" w:rsidP="00FE5EBE">
      <w:pPr>
        <w:pStyle w:val="a3"/>
        <w:spacing w:line="420" w:lineRule="exact"/>
        <w:ind w:leftChars="349" w:left="1090" w:hangingChars="90" w:hanging="252"/>
        <w:jc w:val="both"/>
        <w:rPr>
          <w:rFonts w:ascii="Times New Roman"/>
          <w:sz w:val="28"/>
          <w:szCs w:val="28"/>
        </w:rPr>
      </w:pPr>
      <w:r w:rsidRPr="005829F3">
        <w:rPr>
          <w:rFonts w:ascii="Times New Roman"/>
          <w:sz w:val="28"/>
          <w:szCs w:val="28"/>
        </w:rPr>
        <w:t>2.</w:t>
      </w:r>
      <w:r w:rsidRPr="005829F3">
        <w:rPr>
          <w:rFonts w:ascii="Times New Roman" w:hAnsi="標楷體"/>
          <w:sz w:val="28"/>
          <w:szCs w:val="28"/>
        </w:rPr>
        <w:t>投票截止後，立即開票並公告選舉結果，</w:t>
      </w:r>
      <w:r w:rsidRPr="005829F3">
        <w:rPr>
          <w:spacing w:val="4"/>
          <w:sz w:val="28"/>
          <w:szCs w:val="28"/>
        </w:rPr>
        <w:t>以</w:t>
      </w:r>
      <w:r w:rsidRPr="005829F3">
        <w:rPr>
          <w:rFonts w:hint="eastAsia"/>
          <w:spacing w:val="4"/>
          <w:sz w:val="28"/>
          <w:szCs w:val="28"/>
          <w:lang w:eastAsia="zh-HK"/>
        </w:rPr>
        <w:t>本</w:t>
      </w:r>
      <w:r w:rsidRPr="005829F3">
        <w:rPr>
          <w:spacing w:val="4"/>
          <w:sz w:val="28"/>
          <w:szCs w:val="28"/>
        </w:rPr>
        <w:t>學院編制內講師以上</w:t>
      </w:r>
      <w:r w:rsidRPr="005829F3">
        <w:rPr>
          <w:rFonts w:hint="eastAsia"/>
          <w:spacing w:val="4"/>
          <w:sz w:val="28"/>
          <w:szCs w:val="28"/>
        </w:rPr>
        <w:t>之</w:t>
      </w:r>
      <w:r w:rsidRPr="005829F3">
        <w:rPr>
          <w:spacing w:val="4"/>
          <w:sz w:val="28"/>
          <w:szCs w:val="28"/>
        </w:rPr>
        <w:t>專任教師</w:t>
      </w:r>
      <w:r w:rsidRPr="005829F3">
        <w:rPr>
          <w:rFonts w:hint="eastAsia"/>
          <w:spacing w:val="4"/>
          <w:sz w:val="28"/>
          <w:szCs w:val="28"/>
        </w:rPr>
        <w:t>出席</w:t>
      </w:r>
      <w:r w:rsidRPr="005829F3">
        <w:rPr>
          <w:sz w:val="28"/>
          <w:szCs w:val="28"/>
        </w:rPr>
        <w:t>過半數同意且</w:t>
      </w:r>
      <w:r w:rsidRPr="005829F3">
        <w:rPr>
          <w:spacing w:val="4"/>
          <w:sz w:val="28"/>
          <w:szCs w:val="28"/>
        </w:rPr>
        <w:t>得票數最高者報請校長聘兼之</w:t>
      </w:r>
      <w:r w:rsidRPr="005829F3">
        <w:rPr>
          <w:rFonts w:hAnsi="標楷體" w:hint="eastAsia"/>
          <w:spacing w:val="4"/>
          <w:sz w:val="28"/>
          <w:szCs w:val="28"/>
        </w:rPr>
        <w:t>；</w:t>
      </w:r>
      <w:r w:rsidRPr="005829F3">
        <w:rPr>
          <w:rFonts w:ascii="Times New Roman" w:hAnsi="標楷體"/>
          <w:sz w:val="28"/>
          <w:szCs w:val="28"/>
        </w:rPr>
        <w:t>若全</w:t>
      </w:r>
      <w:r w:rsidRPr="005829F3">
        <w:rPr>
          <w:rFonts w:ascii="Times New Roman" w:hAnsi="標楷體" w:hint="eastAsia"/>
          <w:sz w:val="28"/>
          <w:szCs w:val="28"/>
        </w:rPr>
        <w:t>體</w:t>
      </w:r>
      <w:r w:rsidRPr="005829F3">
        <w:rPr>
          <w:rFonts w:ascii="Times New Roman" w:hAnsi="標楷體" w:hint="eastAsia"/>
          <w:sz w:val="28"/>
          <w:szCs w:val="28"/>
          <w:lang w:eastAsia="zh-HK"/>
        </w:rPr>
        <w:t>合格</w:t>
      </w:r>
      <w:r w:rsidRPr="005829F3">
        <w:rPr>
          <w:rFonts w:ascii="Times New Roman" w:hAnsi="標楷體"/>
          <w:sz w:val="28"/>
          <w:szCs w:val="28"/>
        </w:rPr>
        <w:t>候選人</w:t>
      </w:r>
      <w:r w:rsidRPr="005829F3">
        <w:rPr>
          <w:rFonts w:ascii="Times New Roman"/>
          <w:sz w:val="28"/>
          <w:szCs w:val="28"/>
        </w:rPr>
        <w:t>得</w:t>
      </w:r>
      <w:proofErr w:type="gramStart"/>
      <w:r w:rsidRPr="005829F3">
        <w:rPr>
          <w:rFonts w:ascii="Times New Roman"/>
          <w:sz w:val="28"/>
          <w:szCs w:val="28"/>
        </w:rPr>
        <w:t>票數均未超過</w:t>
      </w:r>
      <w:proofErr w:type="gramEnd"/>
      <w:r w:rsidRPr="005829F3">
        <w:rPr>
          <w:spacing w:val="4"/>
          <w:sz w:val="28"/>
          <w:szCs w:val="28"/>
        </w:rPr>
        <w:t>編制內講師以上</w:t>
      </w:r>
      <w:r w:rsidRPr="005829F3">
        <w:rPr>
          <w:rFonts w:hint="eastAsia"/>
          <w:spacing w:val="4"/>
          <w:sz w:val="28"/>
          <w:szCs w:val="28"/>
        </w:rPr>
        <w:t>之</w:t>
      </w:r>
      <w:r w:rsidRPr="005829F3">
        <w:rPr>
          <w:spacing w:val="4"/>
          <w:sz w:val="28"/>
          <w:szCs w:val="28"/>
        </w:rPr>
        <w:t>專任教師</w:t>
      </w:r>
      <w:r w:rsidRPr="005829F3">
        <w:rPr>
          <w:rFonts w:hint="eastAsia"/>
          <w:spacing w:val="4"/>
          <w:sz w:val="28"/>
          <w:szCs w:val="28"/>
        </w:rPr>
        <w:t>出席</w:t>
      </w:r>
      <w:r w:rsidRPr="005829F3">
        <w:rPr>
          <w:sz w:val="28"/>
          <w:szCs w:val="28"/>
        </w:rPr>
        <w:t>過半數同意</w:t>
      </w:r>
      <w:r w:rsidRPr="005829F3">
        <w:rPr>
          <w:rFonts w:hint="eastAsia"/>
          <w:sz w:val="28"/>
          <w:szCs w:val="28"/>
          <w:lang w:eastAsia="zh-HK"/>
        </w:rPr>
        <w:t>者</w:t>
      </w:r>
      <w:r w:rsidRPr="005829F3">
        <w:rPr>
          <w:rFonts w:ascii="Times New Roman" w:hAnsi="標楷體"/>
          <w:sz w:val="28"/>
          <w:szCs w:val="28"/>
        </w:rPr>
        <w:t>，則另訂</w:t>
      </w:r>
      <w:r w:rsidRPr="005829F3">
        <w:rPr>
          <w:rFonts w:ascii="Times New Roman" w:hAnsi="標楷體" w:hint="eastAsia"/>
          <w:sz w:val="28"/>
          <w:szCs w:val="28"/>
        </w:rPr>
        <w:t>時間</w:t>
      </w:r>
      <w:r w:rsidRPr="005829F3">
        <w:rPr>
          <w:rFonts w:ascii="Times New Roman" w:hAnsi="標楷體"/>
          <w:sz w:val="28"/>
          <w:szCs w:val="28"/>
        </w:rPr>
        <w:t>以得票數較高之前</w:t>
      </w:r>
      <w:r w:rsidRPr="005829F3">
        <w:rPr>
          <w:rFonts w:ascii="Times New Roman" w:hint="eastAsia"/>
          <w:sz w:val="28"/>
          <w:szCs w:val="28"/>
          <w:lang w:eastAsia="zh-HK"/>
        </w:rPr>
        <w:t>二</w:t>
      </w:r>
      <w:r w:rsidRPr="005829F3">
        <w:rPr>
          <w:rFonts w:ascii="Times New Roman" w:hAnsi="標楷體"/>
          <w:sz w:val="28"/>
          <w:szCs w:val="28"/>
        </w:rPr>
        <w:t>名進行第</w:t>
      </w:r>
      <w:r w:rsidRPr="005829F3">
        <w:rPr>
          <w:rFonts w:ascii="Times New Roman"/>
          <w:sz w:val="28"/>
          <w:szCs w:val="28"/>
          <w:lang w:eastAsia="zh-HK"/>
        </w:rPr>
        <w:t>二</w:t>
      </w:r>
      <w:r w:rsidRPr="005829F3">
        <w:rPr>
          <w:rFonts w:ascii="Times New Roman" w:hAnsi="標楷體"/>
          <w:sz w:val="28"/>
          <w:szCs w:val="28"/>
        </w:rPr>
        <w:t>次投票，投開票結果</w:t>
      </w:r>
      <w:r w:rsidRPr="005829F3">
        <w:rPr>
          <w:rFonts w:ascii="Times New Roman" w:hAnsi="標楷體" w:hint="eastAsia"/>
          <w:sz w:val="28"/>
          <w:szCs w:val="28"/>
        </w:rPr>
        <w:t>，</w:t>
      </w:r>
      <w:r w:rsidRPr="005829F3">
        <w:rPr>
          <w:rFonts w:ascii="Times New Roman" w:hAnsi="標楷體"/>
          <w:sz w:val="28"/>
          <w:szCs w:val="28"/>
        </w:rPr>
        <w:t>以得票數最高且</w:t>
      </w:r>
      <w:r w:rsidRPr="005829F3">
        <w:rPr>
          <w:rFonts w:ascii="Times New Roman"/>
          <w:sz w:val="28"/>
          <w:szCs w:val="28"/>
        </w:rPr>
        <w:t>超過</w:t>
      </w:r>
      <w:r w:rsidRPr="005829F3">
        <w:rPr>
          <w:rFonts w:ascii="Times New Roman"/>
          <w:sz w:val="28"/>
          <w:szCs w:val="28"/>
          <w:lang w:eastAsia="zh-HK"/>
        </w:rPr>
        <w:t>編制內講師以上</w:t>
      </w:r>
      <w:r w:rsidRPr="005829F3">
        <w:rPr>
          <w:rFonts w:ascii="Times New Roman" w:hint="eastAsia"/>
          <w:sz w:val="28"/>
          <w:szCs w:val="28"/>
          <w:lang w:eastAsia="zh-HK"/>
        </w:rPr>
        <w:t>之</w:t>
      </w:r>
      <w:r w:rsidRPr="005829F3">
        <w:rPr>
          <w:rFonts w:ascii="Times New Roman"/>
          <w:sz w:val="28"/>
          <w:szCs w:val="28"/>
          <w:lang w:eastAsia="zh-HK"/>
        </w:rPr>
        <w:t>專任教師</w:t>
      </w:r>
      <w:r w:rsidRPr="005829F3">
        <w:rPr>
          <w:rFonts w:ascii="Times New Roman" w:hint="eastAsia"/>
          <w:sz w:val="28"/>
          <w:szCs w:val="28"/>
          <w:lang w:eastAsia="zh-HK"/>
        </w:rPr>
        <w:t>出席</w:t>
      </w:r>
      <w:r w:rsidRPr="005829F3">
        <w:rPr>
          <w:rFonts w:ascii="Times New Roman"/>
          <w:sz w:val="28"/>
          <w:szCs w:val="28"/>
          <w:lang w:eastAsia="zh-HK"/>
        </w:rPr>
        <w:t>過半數同意</w:t>
      </w:r>
      <w:r w:rsidRPr="005829F3">
        <w:rPr>
          <w:rFonts w:ascii="Times New Roman" w:hAnsi="標楷體"/>
          <w:sz w:val="28"/>
          <w:szCs w:val="28"/>
        </w:rPr>
        <w:t>以上之候選人，由遴選委員會薦請校長聘</w:t>
      </w:r>
      <w:r w:rsidRPr="005829F3">
        <w:rPr>
          <w:rFonts w:ascii="Times New Roman" w:hint="eastAsia"/>
          <w:sz w:val="28"/>
          <w:szCs w:val="28"/>
          <w:lang w:eastAsia="zh-HK"/>
        </w:rPr>
        <w:t>兼</w:t>
      </w:r>
      <w:r w:rsidRPr="005829F3">
        <w:rPr>
          <w:rFonts w:ascii="Times New Roman" w:hAnsi="標楷體"/>
          <w:sz w:val="28"/>
          <w:szCs w:val="28"/>
        </w:rPr>
        <w:t>之。</w:t>
      </w:r>
    </w:p>
    <w:p w:rsidR="00AF0F8C" w:rsidRPr="005829F3" w:rsidRDefault="00AF0F8C" w:rsidP="00FE5EBE">
      <w:pPr>
        <w:pStyle w:val="a3"/>
        <w:spacing w:line="420" w:lineRule="exact"/>
        <w:ind w:leftChars="349" w:left="1104" w:hangingChars="95" w:hanging="266"/>
        <w:jc w:val="both"/>
        <w:rPr>
          <w:rFonts w:ascii="Times New Roman"/>
          <w:sz w:val="28"/>
          <w:szCs w:val="28"/>
        </w:rPr>
      </w:pPr>
      <w:r w:rsidRPr="005829F3">
        <w:rPr>
          <w:rFonts w:ascii="Times New Roman"/>
          <w:sz w:val="28"/>
          <w:szCs w:val="28"/>
        </w:rPr>
        <w:t>3.</w:t>
      </w:r>
      <w:r w:rsidRPr="005829F3">
        <w:rPr>
          <w:rFonts w:ascii="Times New Roman"/>
          <w:sz w:val="28"/>
          <w:szCs w:val="28"/>
        </w:rPr>
        <w:t>候選人得票數若有</w:t>
      </w:r>
      <w:r w:rsidRPr="005829F3">
        <w:rPr>
          <w:rFonts w:ascii="Times New Roman" w:hint="eastAsia"/>
          <w:sz w:val="28"/>
          <w:szCs w:val="28"/>
          <w:lang w:eastAsia="zh-HK"/>
        </w:rPr>
        <w:t>二</w:t>
      </w:r>
      <w:r w:rsidRPr="005829F3">
        <w:rPr>
          <w:rFonts w:ascii="Times New Roman"/>
          <w:sz w:val="28"/>
          <w:szCs w:val="28"/>
        </w:rPr>
        <w:t>人</w:t>
      </w:r>
      <w:r w:rsidRPr="005829F3">
        <w:rPr>
          <w:rFonts w:ascii="Times New Roman" w:hint="eastAsia"/>
          <w:sz w:val="28"/>
          <w:szCs w:val="28"/>
          <w:lang w:eastAsia="zh-HK"/>
        </w:rPr>
        <w:t>以上</w:t>
      </w:r>
      <w:r w:rsidRPr="005829F3">
        <w:rPr>
          <w:rFonts w:ascii="Times New Roman"/>
          <w:sz w:val="28"/>
          <w:szCs w:val="28"/>
        </w:rPr>
        <w:t>超過</w:t>
      </w:r>
      <w:r w:rsidRPr="005829F3">
        <w:rPr>
          <w:rFonts w:ascii="Times New Roman"/>
          <w:sz w:val="28"/>
          <w:szCs w:val="28"/>
          <w:lang w:eastAsia="zh-HK"/>
        </w:rPr>
        <w:t>編制內講師以上</w:t>
      </w:r>
      <w:r w:rsidRPr="005829F3">
        <w:rPr>
          <w:rFonts w:ascii="Times New Roman" w:hint="eastAsia"/>
          <w:sz w:val="28"/>
          <w:szCs w:val="28"/>
          <w:lang w:eastAsia="zh-HK"/>
        </w:rPr>
        <w:t>之</w:t>
      </w:r>
      <w:r w:rsidRPr="005829F3">
        <w:rPr>
          <w:rFonts w:ascii="Times New Roman"/>
          <w:sz w:val="28"/>
          <w:szCs w:val="28"/>
          <w:lang w:eastAsia="zh-HK"/>
        </w:rPr>
        <w:t>專任教師</w:t>
      </w:r>
      <w:r w:rsidRPr="005829F3">
        <w:rPr>
          <w:rFonts w:ascii="Times New Roman" w:hint="eastAsia"/>
          <w:sz w:val="28"/>
          <w:szCs w:val="28"/>
          <w:lang w:eastAsia="zh-HK"/>
        </w:rPr>
        <w:t>出席</w:t>
      </w:r>
      <w:r w:rsidRPr="005829F3">
        <w:rPr>
          <w:rFonts w:ascii="Times New Roman"/>
          <w:sz w:val="28"/>
          <w:szCs w:val="28"/>
          <w:lang w:eastAsia="zh-HK"/>
        </w:rPr>
        <w:t>過半數同意</w:t>
      </w:r>
      <w:r w:rsidRPr="005829F3">
        <w:rPr>
          <w:rFonts w:ascii="Times New Roman"/>
          <w:sz w:val="28"/>
          <w:szCs w:val="28"/>
        </w:rPr>
        <w:t>且得票數相同時，由遴選委員會</w:t>
      </w:r>
      <w:proofErr w:type="gramStart"/>
      <w:r w:rsidRPr="005829F3">
        <w:rPr>
          <w:rFonts w:ascii="Times New Roman"/>
          <w:sz w:val="28"/>
          <w:szCs w:val="28"/>
        </w:rPr>
        <w:t>同時薦</w:t>
      </w:r>
      <w:proofErr w:type="gramEnd"/>
      <w:r w:rsidRPr="005829F3">
        <w:rPr>
          <w:rFonts w:ascii="Times New Roman"/>
          <w:sz w:val="28"/>
          <w:szCs w:val="28"/>
        </w:rPr>
        <w:t>請校長擇聘之。</w:t>
      </w:r>
    </w:p>
    <w:p w:rsidR="00486A82" w:rsidRPr="005829F3" w:rsidRDefault="00AF0F8C" w:rsidP="00FE5EBE">
      <w:pPr>
        <w:pStyle w:val="a3"/>
        <w:spacing w:line="420" w:lineRule="exact"/>
        <w:ind w:leftChars="349" w:left="1104" w:hangingChars="95" w:hanging="266"/>
        <w:jc w:val="both"/>
        <w:rPr>
          <w:rFonts w:ascii="Times New Roman"/>
          <w:sz w:val="28"/>
          <w:szCs w:val="28"/>
        </w:rPr>
      </w:pPr>
      <w:r w:rsidRPr="005829F3">
        <w:rPr>
          <w:rFonts w:ascii="Times New Roman"/>
          <w:sz w:val="28"/>
          <w:szCs w:val="28"/>
        </w:rPr>
        <w:t>4.</w:t>
      </w:r>
      <w:r w:rsidRPr="005829F3">
        <w:rPr>
          <w:rFonts w:ascii="Times New Roman"/>
          <w:sz w:val="28"/>
          <w:szCs w:val="28"/>
        </w:rPr>
        <w:t>第二次</w:t>
      </w:r>
      <w:r w:rsidRPr="005829F3">
        <w:rPr>
          <w:rFonts w:ascii="Times New Roman" w:hAnsi="標楷體"/>
          <w:sz w:val="28"/>
          <w:szCs w:val="28"/>
        </w:rPr>
        <w:t>投開票結果，若全</w:t>
      </w:r>
      <w:r w:rsidRPr="005829F3">
        <w:rPr>
          <w:rFonts w:ascii="Times New Roman" w:hAnsi="標楷體" w:hint="eastAsia"/>
          <w:sz w:val="28"/>
          <w:szCs w:val="28"/>
        </w:rPr>
        <w:t>體</w:t>
      </w:r>
      <w:r w:rsidRPr="005829F3">
        <w:rPr>
          <w:rFonts w:ascii="Times New Roman" w:hAnsi="標楷體" w:hint="eastAsia"/>
          <w:sz w:val="28"/>
          <w:szCs w:val="28"/>
          <w:lang w:eastAsia="zh-HK"/>
        </w:rPr>
        <w:t>合格</w:t>
      </w:r>
      <w:r w:rsidRPr="005829F3">
        <w:rPr>
          <w:rFonts w:ascii="Times New Roman" w:hAnsi="標楷體"/>
          <w:sz w:val="28"/>
          <w:szCs w:val="28"/>
        </w:rPr>
        <w:t>候選人得</w:t>
      </w:r>
      <w:proofErr w:type="gramStart"/>
      <w:r w:rsidRPr="005829F3">
        <w:rPr>
          <w:rFonts w:ascii="Times New Roman" w:hAnsi="標楷體"/>
          <w:sz w:val="28"/>
          <w:szCs w:val="28"/>
        </w:rPr>
        <w:t>票數</w:t>
      </w:r>
      <w:r w:rsidRPr="005829F3">
        <w:rPr>
          <w:rFonts w:ascii="Times New Roman" w:hint="eastAsia"/>
          <w:sz w:val="28"/>
          <w:szCs w:val="28"/>
          <w:lang w:eastAsia="zh-HK"/>
        </w:rPr>
        <w:t>均</w:t>
      </w:r>
      <w:r w:rsidRPr="005829F3">
        <w:rPr>
          <w:rFonts w:ascii="Times New Roman" w:hAnsi="標楷體"/>
          <w:sz w:val="28"/>
          <w:szCs w:val="28"/>
        </w:rPr>
        <w:t>未</w:t>
      </w:r>
      <w:r w:rsidRPr="005829F3">
        <w:rPr>
          <w:rFonts w:ascii="Times New Roman"/>
          <w:sz w:val="28"/>
          <w:szCs w:val="28"/>
        </w:rPr>
        <w:t>超過</w:t>
      </w:r>
      <w:proofErr w:type="gramEnd"/>
      <w:r w:rsidRPr="005829F3">
        <w:rPr>
          <w:rFonts w:ascii="Times New Roman"/>
          <w:sz w:val="28"/>
          <w:szCs w:val="28"/>
          <w:lang w:eastAsia="zh-HK"/>
        </w:rPr>
        <w:t>編制內講師以上</w:t>
      </w:r>
      <w:r w:rsidRPr="005829F3">
        <w:rPr>
          <w:rFonts w:ascii="Times New Roman" w:hint="eastAsia"/>
          <w:sz w:val="28"/>
          <w:szCs w:val="28"/>
          <w:lang w:eastAsia="zh-HK"/>
        </w:rPr>
        <w:t>之</w:t>
      </w:r>
      <w:r w:rsidRPr="005829F3">
        <w:rPr>
          <w:rFonts w:ascii="Times New Roman"/>
          <w:sz w:val="28"/>
          <w:szCs w:val="28"/>
          <w:lang w:eastAsia="zh-HK"/>
        </w:rPr>
        <w:t>專任教師</w:t>
      </w:r>
      <w:r w:rsidRPr="005829F3">
        <w:rPr>
          <w:rFonts w:ascii="Times New Roman" w:hint="eastAsia"/>
          <w:sz w:val="28"/>
          <w:szCs w:val="28"/>
          <w:lang w:eastAsia="zh-HK"/>
        </w:rPr>
        <w:t>出席</w:t>
      </w:r>
      <w:r w:rsidRPr="005829F3">
        <w:rPr>
          <w:rFonts w:ascii="Times New Roman"/>
          <w:sz w:val="28"/>
          <w:szCs w:val="28"/>
          <w:lang w:eastAsia="zh-HK"/>
        </w:rPr>
        <w:t>過半數同意</w:t>
      </w:r>
      <w:r w:rsidRPr="005829F3">
        <w:rPr>
          <w:rFonts w:ascii="Times New Roman" w:hAnsi="標楷體" w:hint="eastAsia"/>
          <w:sz w:val="28"/>
          <w:szCs w:val="28"/>
        </w:rPr>
        <w:t>時</w:t>
      </w:r>
      <w:r w:rsidRPr="005829F3">
        <w:rPr>
          <w:rFonts w:ascii="Times New Roman" w:hAnsi="標楷體"/>
          <w:sz w:val="28"/>
          <w:szCs w:val="28"/>
        </w:rPr>
        <w:t>，即重新辦理院長遴選公告作業</w:t>
      </w:r>
      <w:r w:rsidR="00486A82" w:rsidRPr="005829F3">
        <w:rPr>
          <w:rFonts w:ascii="Times New Roman" w:hAnsi="標楷體"/>
          <w:sz w:val="28"/>
          <w:szCs w:val="28"/>
        </w:rPr>
        <w:t>。</w:t>
      </w:r>
    </w:p>
    <w:p w:rsidR="00486A82" w:rsidRPr="005829F3" w:rsidRDefault="00486A82" w:rsidP="005829F3">
      <w:pPr>
        <w:pStyle w:val="a3"/>
        <w:spacing w:line="420" w:lineRule="exact"/>
        <w:ind w:left="560" w:hanging="560"/>
        <w:jc w:val="both"/>
        <w:rPr>
          <w:rFonts w:ascii="Times New Roman"/>
          <w:sz w:val="28"/>
        </w:rPr>
      </w:pPr>
      <w:r w:rsidRPr="005829F3">
        <w:rPr>
          <w:rFonts w:ascii="Times New Roman"/>
          <w:sz w:val="28"/>
        </w:rPr>
        <w:t>十、候選人登記表所載內容及著作等相關資料，得由遴選委員會公佈或於適當場所提供展示，候選人不得異議。</w:t>
      </w:r>
    </w:p>
    <w:p w:rsidR="00486A82" w:rsidRPr="005829F3" w:rsidRDefault="00486A82" w:rsidP="005829F3">
      <w:pPr>
        <w:pStyle w:val="a3"/>
        <w:spacing w:line="420" w:lineRule="exact"/>
        <w:ind w:left="840" w:hangingChars="300" w:hanging="840"/>
        <w:jc w:val="both"/>
        <w:rPr>
          <w:rFonts w:ascii="Times New Roman"/>
          <w:sz w:val="28"/>
        </w:rPr>
      </w:pPr>
      <w:r w:rsidRPr="005829F3">
        <w:rPr>
          <w:rFonts w:ascii="Times New Roman"/>
          <w:sz w:val="28"/>
        </w:rPr>
        <w:t>十一、</w:t>
      </w:r>
      <w:r w:rsidR="00AF0F8C" w:rsidRPr="005829F3">
        <w:rPr>
          <w:rFonts w:ascii="Times New Roman"/>
          <w:sz w:val="28"/>
        </w:rPr>
        <w:t>候選人如非本校現任教授，獲遴選為院長，依本校各學院院長遴選續任及去職辦法第六條規定聘任為本校教授</w:t>
      </w:r>
      <w:r w:rsidRPr="005829F3">
        <w:rPr>
          <w:rFonts w:ascii="Times New Roman"/>
          <w:sz w:val="28"/>
        </w:rPr>
        <w:t>。</w:t>
      </w:r>
    </w:p>
    <w:p w:rsidR="00FE5EBE" w:rsidRDefault="00486A82" w:rsidP="00FE5EBE">
      <w:pPr>
        <w:snapToGrid w:val="0"/>
        <w:spacing w:line="420" w:lineRule="exact"/>
        <w:jc w:val="both"/>
        <w:rPr>
          <w:rFonts w:eastAsia="標楷體"/>
          <w:sz w:val="28"/>
        </w:rPr>
      </w:pPr>
      <w:r w:rsidRPr="005829F3">
        <w:rPr>
          <w:rFonts w:eastAsia="標楷體"/>
          <w:sz w:val="28"/>
        </w:rPr>
        <w:t>十二、本須知如有未盡事宜，本委員會得隨時修正並公佈。</w:t>
      </w:r>
      <w:r w:rsidR="00FE5EBE">
        <w:rPr>
          <w:rFonts w:eastAsia="標楷體" w:hint="eastAsia"/>
          <w:sz w:val="28"/>
        </w:rPr>
        <w:br/>
      </w:r>
    </w:p>
    <w:p w:rsidR="00FE5EBE" w:rsidRDefault="00FE5EBE">
      <w:pPr>
        <w:widowControl/>
        <w:rPr>
          <w:rFonts w:eastAsia="標楷體"/>
          <w:sz w:val="28"/>
        </w:rPr>
      </w:pPr>
    </w:p>
    <w:sectPr w:rsidR="00FE5EBE" w:rsidSect="003B00BA">
      <w:footerReference w:type="even" r:id="rId7"/>
      <w:footerReference w:type="default" r:id="rId8"/>
      <w:pgSz w:w="11907" w:h="16840"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7F" w:rsidRDefault="00201C7F" w:rsidP="0002516F">
      <w:r>
        <w:separator/>
      </w:r>
    </w:p>
  </w:endnote>
  <w:endnote w:type="continuationSeparator" w:id="0">
    <w:p w:rsidR="00201C7F" w:rsidRDefault="00201C7F" w:rsidP="0002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粗行楷">
    <w:altName w:val="Arial Unicode MS"/>
    <w:panose1 w:val="03000809000000000000"/>
    <w:charset w:val="88"/>
    <w:family w:val="script"/>
    <w:pitch w:val="fixed"/>
    <w:sig w:usb0="800002E3" w:usb1="38CF7C7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E6" w:rsidRDefault="002D0686" w:rsidP="00B371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33E6" w:rsidRDefault="00201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A" w:rsidRPr="00082B67" w:rsidRDefault="004B75AA" w:rsidP="004B75AA">
    <w:pPr>
      <w:pStyle w:val="a5"/>
      <w:jc w:val="center"/>
      <w:rPr>
        <w:rFonts w:ascii="文鼎粗行楷" w:eastAsia="文鼎粗行楷" w:hAnsi="文鼎粗行楷"/>
        <w:sz w:val="24"/>
        <w:szCs w:val="24"/>
      </w:rPr>
    </w:pPr>
    <w:r w:rsidRPr="00082B67">
      <w:rPr>
        <w:rFonts w:ascii="文鼎粗行楷" w:eastAsia="文鼎粗行楷" w:hAnsi="文鼎粗行楷"/>
        <w:sz w:val="24"/>
        <w:szCs w:val="24"/>
      </w:rPr>
      <w:fldChar w:fldCharType="begin"/>
    </w:r>
    <w:r w:rsidRPr="00082B67">
      <w:rPr>
        <w:rFonts w:ascii="文鼎粗行楷" w:eastAsia="文鼎粗行楷" w:hAnsi="文鼎粗行楷"/>
        <w:sz w:val="24"/>
        <w:szCs w:val="24"/>
      </w:rPr>
      <w:instrText>PAGE   \* MERGEFORMAT</w:instrText>
    </w:r>
    <w:r w:rsidRPr="00082B67">
      <w:rPr>
        <w:rFonts w:ascii="文鼎粗行楷" w:eastAsia="文鼎粗行楷" w:hAnsi="文鼎粗行楷"/>
        <w:sz w:val="24"/>
        <w:szCs w:val="24"/>
      </w:rPr>
      <w:fldChar w:fldCharType="separate"/>
    </w:r>
    <w:r w:rsidR="002B340D" w:rsidRPr="002B340D">
      <w:rPr>
        <w:rFonts w:ascii="文鼎粗行楷" w:eastAsia="文鼎粗行楷" w:hAnsi="文鼎粗行楷"/>
        <w:noProof/>
        <w:sz w:val="24"/>
        <w:szCs w:val="24"/>
        <w:lang w:val="zh-TW"/>
      </w:rPr>
      <w:t>1</w:t>
    </w:r>
    <w:r w:rsidRPr="00082B67">
      <w:rPr>
        <w:rFonts w:ascii="文鼎粗行楷" w:eastAsia="文鼎粗行楷" w:hAnsi="文鼎粗行楷"/>
        <w:sz w:val="24"/>
        <w:szCs w:val="24"/>
      </w:rPr>
      <w:fldChar w:fldCharType="end"/>
    </w:r>
    <w:r w:rsidR="00614AC3">
      <w:rPr>
        <w:rFonts w:ascii="文鼎粗行楷" w:eastAsia="文鼎粗行楷" w:hAnsi="文鼎粗行楷" w:hint="eastAsia"/>
        <w:sz w:val="24"/>
        <w:szCs w:val="24"/>
      </w:rPr>
      <w:t>/2</w:t>
    </w:r>
  </w:p>
  <w:p w:rsidR="008733E6" w:rsidRDefault="00201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7F" w:rsidRDefault="00201C7F" w:rsidP="0002516F">
      <w:r>
        <w:separator/>
      </w:r>
    </w:p>
  </w:footnote>
  <w:footnote w:type="continuationSeparator" w:id="0">
    <w:p w:rsidR="00201C7F" w:rsidRDefault="00201C7F" w:rsidP="00025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82"/>
    <w:rsid w:val="0002516F"/>
    <w:rsid w:val="000608E9"/>
    <w:rsid w:val="00065FCE"/>
    <w:rsid w:val="000945C5"/>
    <w:rsid w:val="00122EC7"/>
    <w:rsid w:val="00193328"/>
    <w:rsid w:val="00195EDC"/>
    <w:rsid w:val="001B63F5"/>
    <w:rsid w:val="001E30AD"/>
    <w:rsid w:val="00201C7F"/>
    <w:rsid w:val="0020552C"/>
    <w:rsid w:val="002B176A"/>
    <w:rsid w:val="002B340D"/>
    <w:rsid w:val="002C3416"/>
    <w:rsid w:val="002D061E"/>
    <w:rsid w:val="002D0686"/>
    <w:rsid w:val="002F04A6"/>
    <w:rsid w:val="002F7A4B"/>
    <w:rsid w:val="00355F22"/>
    <w:rsid w:val="0037257E"/>
    <w:rsid w:val="00380CA0"/>
    <w:rsid w:val="00395DE9"/>
    <w:rsid w:val="003A21F4"/>
    <w:rsid w:val="003B00BA"/>
    <w:rsid w:val="003E5EE6"/>
    <w:rsid w:val="00417D47"/>
    <w:rsid w:val="00486A82"/>
    <w:rsid w:val="004B75AA"/>
    <w:rsid w:val="004D352F"/>
    <w:rsid w:val="00500071"/>
    <w:rsid w:val="00531240"/>
    <w:rsid w:val="00577A75"/>
    <w:rsid w:val="00580770"/>
    <w:rsid w:val="005829F3"/>
    <w:rsid w:val="00587B20"/>
    <w:rsid w:val="00614AC3"/>
    <w:rsid w:val="00640B7A"/>
    <w:rsid w:val="00712610"/>
    <w:rsid w:val="007452F8"/>
    <w:rsid w:val="00772B00"/>
    <w:rsid w:val="007D254A"/>
    <w:rsid w:val="007F55E5"/>
    <w:rsid w:val="00812DCF"/>
    <w:rsid w:val="00866DDF"/>
    <w:rsid w:val="008E24BE"/>
    <w:rsid w:val="00926910"/>
    <w:rsid w:val="0093507D"/>
    <w:rsid w:val="009369B9"/>
    <w:rsid w:val="00A16C9B"/>
    <w:rsid w:val="00A41B73"/>
    <w:rsid w:val="00A55547"/>
    <w:rsid w:val="00A8635C"/>
    <w:rsid w:val="00AA1209"/>
    <w:rsid w:val="00AA39F1"/>
    <w:rsid w:val="00AF0F8C"/>
    <w:rsid w:val="00B35A5E"/>
    <w:rsid w:val="00B42A22"/>
    <w:rsid w:val="00B54F73"/>
    <w:rsid w:val="00BC5E38"/>
    <w:rsid w:val="00C2057E"/>
    <w:rsid w:val="00C84379"/>
    <w:rsid w:val="00CC7546"/>
    <w:rsid w:val="00CF3637"/>
    <w:rsid w:val="00D20AF7"/>
    <w:rsid w:val="00E12B1F"/>
    <w:rsid w:val="00E531EB"/>
    <w:rsid w:val="00E76334"/>
    <w:rsid w:val="00EB5C82"/>
    <w:rsid w:val="00EF3B2E"/>
    <w:rsid w:val="00F326B9"/>
    <w:rsid w:val="00F826A2"/>
    <w:rsid w:val="00FE5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6A82"/>
    <w:pPr>
      <w:ind w:left="480" w:hangingChars="200" w:hanging="480"/>
    </w:pPr>
    <w:rPr>
      <w:rFonts w:ascii="標楷體" w:eastAsia="標楷體"/>
    </w:rPr>
  </w:style>
  <w:style w:type="character" w:customStyle="1" w:styleId="a4">
    <w:name w:val="本文縮排 字元"/>
    <w:basedOn w:val="a0"/>
    <w:link w:val="a3"/>
    <w:rsid w:val="00486A82"/>
    <w:rPr>
      <w:rFonts w:ascii="標楷體" w:eastAsia="標楷體" w:hAnsi="Times New Roman" w:cs="Times New Roman"/>
      <w:szCs w:val="20"/>
    </w:rPr>
  </w:style>
  <w:style w:type="paragraph" w:styleId="2">
    <w:name w:val="Body Text Indent 2"/>
    <w:basedOn w:val="a"/>
    <w:link w:val="20"/>
    <w:rsid w:val="00486A82"/>
    <w:pPr>
      <w:snapToGrid w:val="0"/>
      <w:spacing w:line="500" w:lineRule="atLeast"/>
      <w:ind w:left="600"/>
    </w:pPr>
    <w:rPr>
      <w:rFonts w:ascii="新細明體" w:eastAsia="標楷體"/>
      <w:sz w:val="32"/>
    </w:rPr>
  </w:style>
  <w:style w:type="character" w:customStyle="1" w:styleId="20">
    <w:name w:val="本文縮排 2 字元"/>
    <w:basedOn w:val="a0"/>
    <w:link w:val="2"/>
    <w:rsid w:val="00486A82"/>
    <w:rPr>
      <w:rFonts w:ascii="新細明體" w:eastAsia="標楷體" w:hAnsi="Times New Roman" w:cs="Times New Roman"/>
      <w:sz w:val="32"/>
      <w:szCs w:val="20"/>
    </w:rPr>
  </w:style>
  <w:style w:type="paragraph" w:styleId="a5">
    <w:name w:val="footer"/>
    <w:basedOn w:val="a"/>
    <w:link w:val="a6"/>
    <w:rsid w:val="00486A82"/>
    <w:pPr>
      <w:tabs>
        <w:tab w:val="center" w:pos="4153"/>
        <w:tab w:val="right" w:pos="8306"/>
      </w:tabs>
      <w:snapToGrid w:val="0"/>
    </w:pPr>
    <w:rPr>
      <w:sz w:val="20"/>
    </w:rPr>
  </w:style>
  <w:style w:type="character" w:customStyle="1" w:styleId="a6">
    <w:name w:val="頁尾 字元"/>
    <w:basedOn w:val="a0"/>
    <w:link w:val="a5"/>
    <w:rsid w:val="00486A82"/>
    <w:rPr>
      <w:rFonts w:ascii="Times New Roman" w:eastAsia="新細明體" w:hAnsi="Times New Roman" w:cs="Times New Roman"/>
      <w:sz w:val="20"/>
      <w:szCs w:val="20"/>
    </w:rPr>
  </w:style>
  <w:style w:type="character" w:styleId="a7">
    <w:name w:val="page number"/>
    <w:basedOn w:val="a0"/>
    <w:rsid w:val="00486A82"/>
  </w:style>
  <w:style w:type="paragraph" w:styleId="a8">
    <w:name w:val="header"/>
    <w:basedOn w:val="a"/>
    <w:link w:val="a9"/>
    <w:uiPriority w:val="99"/>
    <w:unhideWhenUsed/>
    <w:rsid w:val="0002516F"/>
    <w:pPr>
      <w:tabs>
        <w:tab w:val="center" w:pos="4153"/>
        <w:tab w:val="right" w:pos="8306"/>
      </w:tabs>
      <w:snapToGrid w:val="0"/>
    </w:pPr>
    <w:rPr>
      <w:sz w:val="20"/>
    </w:rPr>
  </w:style>
  <w:style w:type="character" w:customStyle="1" w:styleId="a9">
    <w:name w:val="頁首 字元"/>
    <w:basedOn w:val="a0"/>
    <w:link w:val="a8"/>
    <w:uiPriority w:val="99"/>
    <w:rsid w:val="0002516F"/>
    <w:rPr>
      <w:rFonts w:ascii="Times New Roman" w:eastAsia="新細明體" w:hAnsi="Times New Roman" w:cs="Times New Roman"/>
      <w:sz w:val="20"/>
      <w:szCs w:val="20"/>
    </w:rPr>
  </w:style>
  <w:style w:type="table" w:styleId="aa">
    <w:name w:val="Table Grid"/>
    <w:basedOn w:val="a1"/>
    <w:uiPriority w:val="59"/>
    <w:rsid w:val="00A55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17D4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17D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6A82"/>
    <w:pPr>
      <w:ind w:left="480" w:hangingChars="200" w:hanging="480"/>
    </w:pPr>
    <w:rPr>
      <w:rFonts w:ascii="標楷體" w:eastAsia="標楷體"/>
    </w:rPr>
  </w:style>
  <w:style w:type="character" w:customStyle="1" w:styleId="a4">
    <w:name w:val="本文縮排 字元"/>
    <w:basedOn w:val="a0"/>
    <w:link w:val="a3"/>
    <w:rsid w:val="00486A82"/>
    <w:rPr>
      <w:rFonts w:ascii="標楷體" w:eastAsia="標楷體" w:hAnsi="Times New Roman" w:cs="Times New Roman"/>
      <w:szCs w:val="20"/>
    </w:rPr>
  </w:style>
  <w:style w:type="paragraph" w:styleId="2">
    <w:name w:val="Body Text Indent 2"/>
    <w:basedOn w:val="a"/>
    <w:link w:val="20"/>
    <w:rsid w:val="00486A82"/>
    <w:pPr>
      <w:snapToGrid w:val="0"/>
      <w:spacing w:line="500" w:lineRule="atLeast"/>
      <w:ind w:left="600"/>
    </w:pPr>
    <w:rPr>
      <w:rFonts w:ascii="新細明體" w:eastAsia="標楷體"/>
      <w:sz w:val="32"/>
    </w:rPr>
  </w:style>
  <w:style w:type="character" w:customStyle="1" w:styleId="20">
    <w:name w:val="本文縮排 2 字元"/>
    <w:basedOn w:val="a0"/>
    <w:link w:val="2"/>
    <w:rsid w:val="00486A82"/>
    <w:rPr>
      <w:rFonts w:ascii="新細明體" w:eastAsia="標楷體" w:hAnsi="Times New Roman" w:cs="Times New Roman"/>
      <w:sz w:val="32"/>
      <w:szCs w:val="20"/>
    </w:rPr>
  </w:style>
  <w:style w:type="paragraph" w:styleId="a5">
    <w:name w:val="footer"/>
    <w:basedOn w:val="a"/>
    <w:link w:val="a6"/>
    <w:rsid w:val="00486A82"/>
    <w:pPr>
      <w:tabs>
        <w:tab w:val="center" w:pos="4153"/>
        <w:tab w:val="right" w:pos="8306"/>
      </w:tabs>
      <w:snapToGrid w:val="0"/>
    </w:pPr>
    <w:rPr>
      <w:sz w:val="20"/>
    </w:rPr>
  </w:style>
  <w:style w:type="character" w:customStyle="1" w:styleId="a6">
    <w:name w:val="頁尾 字元"/>
    <w:basedOn w:val="a0"/>
    <w:link w:val="a5"/>
    <w:rsid w:val="00486A82"/>
    <w:rPr>
      <w:rFonts w:ascii="Times New Roman" w:eastAsia="新細明體" w:hAnsi="Times New Roman" w:cs="Times New Roman"/>
      <w:sz w:val="20"/>
      <w:szCs w:val="20"/>
    </w:rPr>
  </w:style>
  <w:style w:type="character" w:styleId="a7">
    <w:name w:val="page number"/>
    <w:basedOn w:val="a0"/>
    <w:rsid w:val="00486A82"/>
  </w:style>
  <w:style w:type="paragraph" w:styleId="a8">
    <w:name w:val="header"/>
    <w:basedOn w:val="a"/>
    <w:link w:val="a9"/>
    <w:uiPriority w:val="99"/>
    <w:unhideWhenUsed/>
    <w:rsid w:val="0002516F"/>
    <w:pPr>
      <w:tabs>
        <w:tab w:val="center" w:pos="4153"/>
        <w:tab w:val="right" w:pos="8306"/>
      </w:tabs>
      <w:snapToGrid w:val="0"/>
    </w:pPr>
    <w:rPr>
      <w:sz w:val="20"/>
    </w:rPr>
  </w:style>
  <w:style w:type="character" w:customStyle="1" w:styleId="a9">
    <w:name w:val="頁首 字元"/>
    <w:basedOn w:val="a0"/>
    <w:link w:val="a8"/>
    <w:uiPriority w:val="99"/>
    <w:rsid w:val="0002516F"/>
    <w:rPr>
      <w:rFonts w:ascii="Times New Roman" w:eastAsia="新細明體" w:hAnsi="Times New Roman" w:cs="Times New Roman"/>
      <w:sz w:val="20"/>
      <w:szCs w:val="20"/>
    </w:rPr>
  </w:style>
  <w:style w:type="table" w:styleId="aa">
    <w:name w:val="Table Grid"/>
    <w:basedOn w:val="a1"/>
    <w:uiPriority w:val="59"/>
    <w:rsid w:val="00A55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17D4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17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4</cp:revision>
  <cp:lastPrinted>2019-02-26T02:58:00Z</cp:lastPrinted>
  <dcterms:created xsi:type="dcterms:W3CDTF">2019-03-12T03:48:00Z</dcterms:created>
  <dcterms:modified xsi:type="dcterms:W3CDTF">2019-03-12T05:36:00Z</dcterms:modified>
</cp:coreProperties>
</file>