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02" w:rsidRPr="00A27366" w:rsidRDefault="00A27366" w:rsidP="00B61202">
      <w:pPr>
        <w:jc w:val="center"/>
        <w:rPr>
          <w:rFonts w:ascii="標楷體" w:eastAsia="標楷體" w:hAnsi="標楷體"/>
          <w:b/>
          <w:sz w:val="32"/>
          <w:szCs w:val="32"/>
        </w:rPr>
      </w:pPr>
      <w:bookmarkStart w:id="0" w:name="_GoBack"/>
      <w:r w:rsidRPr="00A27366">
        <w:rPr>
          <w:rFonts w:ascii="標楷體" w:eastAsia="標楷體" w:hAnsi="標楷體" w:hint="eastAsia"/>
          <w:b/>
          <w:sz w:val="32"/>
          <w:szCs w:val="32"/>
        </w:rPr>
        <w:t>修正</w:t>
      </w:r>
      <w:r w:rsidR="001F306A" w:rsidRPr="00A27366">
        <w:rPr>
          <w:rFonts w:ascii="標楷體" w:eastAsia="標楷體" w:hAnsi="標楷體" w:hint="eastAsia"/>
          <w:b/>
          <w:sz w:val="32"/>
          <w:szCs w:val="32"/>
        </w:rPr>
        <w:t>國家廉政建設行動方案</w:t>
      </w:r>
      <w:r w:rsidR="00AD13B1">
        <w:rPr>
          <w:rFonts w:ascii="標楷體" w:eastAsia="標楷體" w:hAnsi="標楷體" w:hint="eastAsia"/>
          <w:b/>
          <w:sz w:val="32"/>
          <w:szCs w:val="32"/>
        </w:rPr>
        <w:t>第</w:t>
      </w:r>
      <w:r w:rsidRPr="00A27366">
        <w:rPr>
          <w:rFonts w:ascii="標楷體" w:eastAsia="標楷體" w:hAnsi="標楷體" w:hint="eastAsia"/>
          <w:b/>
          <w:sz w:val="32"/>
          <w:szCs w:val="32"/>
        </w:rPr>
        <w:t>肆</w:t>
      </w:r>
      <w:r w:rsidR="00AD13B1">
        <w:rPr>
          <w:rFonts w:ascii="標楷體" w:eastAsia="標楷體" w:hAnsi="標楷體" w:hint="eastAsia"/>
          <w:b/>
          <w:sz w:val="32"/>
          <w:szCs w:val="32"/>
        </w:rPr>
        <w:t>點</w:t>
      </w:r>
    </w:p>
    <w:bookmarkEnd w:id="0"/>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險評估採取適當的措施，親自主持廉政會報或相關會議，列管評估廉政舉措之有效性，對於已發生之違失案件結合新聞發布機制，主動說明查處預防作為及打擊貪腐的決心，並落實獎勵與課責。</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4.對機關廉政風險防制成效檢討獎懲，落實課責機制。</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推動機關設計及執行內部控制制度，並落實內部控制監督作業，據以評估整體內部控制制度之有效程度，出具內部控制制度聲明書，以強化機關自我課責。</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結合各機關廉政風險評估結果，針對貪腐高風險業務實施稽核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及追蹤管考，並研提興利防弊作法，簽報機關首長</w:t>
            </w:r>
            <w:r w:rsidR="00457861" w:rsidRPr="008672BC">
              <w:rPr>
                <w:rFonts w:ascii="標楷體" w:eastAsia="標楷體" w:hAnsi="標楷體" w:hint="eastAsia"/>
                <w:color w:val="000000" w:themeColor="text1"/>
                <w:sz w:val="28"/>
                <w:szCs w:val="28"/>
              </w:rPr>
              <w:lastRenderedPageBreak/>
              <w:t>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」，俟法律修正通過後，配合研修相關法規(含公職人員財產申報法施行細則等子法及公職人員利益衝突迴避法施行細則)。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每年完成政治獻金專戶開立及處罰統計情形。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建置「行政院政府計畫資訊檢視平臺」，以圖表化方式呈現中央各機關施政內容、計畫執行情形及成果等資訊，並提供民眾下載意見及表達意見之功能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每年提報「行政院政府計畫資訊檢視平臺」瀏覽人次。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藉由民眾對於政府廉政的主觀感受，長期觀察及研究廉政趨勢，得悉我國近年來貪污情形變化的認知，並進一步研擬對策方案，激發民間社會的反貪腐能量，提升政府的廉</w:t>
            </w:r>
            <w:r w:rsidR="00457861" w:rsidRPr="008672BC">
              <w:rPr>
                <w:rFonts w:ascii="標楷體" w:eastAsia="標楷體" w:hAnsi="標楷體" w:hint="eastAsia"/>
                <w:color w:val="000000" w:themeColor="text1"/>
                <w:sz w:val="28"/>
                <w:szCs w:val="28"/>
              </w:rPr>
              <w:lastRenderedPageBreak/>
              <w:t>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w:t>
            </w:r>
            <w:r w:rsidR="00AD13B1">
              <w:rPr>
                <w:rFonts w:ascii="標楷體" w:eastAsia="標楷體" w:hAnsi="標楷體" w:hint="eastAsia"/>
                <w:color w:val="000000" w:themeColor="text1"/>
                <w:sz w:val="28"/>
                <w:szCs w:val="28"/>
              </w:rPr>
              <w:t>三</w:t>
            </w:r>
            <w:r w:rsidR="00457861" w:rsidRPr="008672BC">
              <w:rPr>
                <w:rFonts w:ascii="標楷體" w:eastAsia="標楷體" w:hAnsi="標楷體" w:hint="eastAsia"/>
                <w:color w:val="000000" w:themeColor="text1"/>
                <w:sz w:val="28"/>
                <w:szCs w:val="28"/>
              </w:rPr>
              <w:t>年各效標之數據資料，統計分析後產出「評分衡量基準」，據以計算各機關得分，以建構合理的評分衡量基準與指標，並滾動式檢討指標的合理性，使該機制確實具可行性。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三年內完成機關廉政試評鑑評分衡量基準。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以正確引導是類案件循法定程序辦理，並定期公開相關資訊。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就「公務員廉政倫理規範」及「行政院及所屬機關機構請託關說登錄查察作業要點」中，有關請託關說定義分歧、法規適用疑義等進行檢討，並研提修正草案。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將請託關說定義整併</w:t>
            </w:r>
            <w:r w:rsidRPr="008672BC">
              <w:rPr>
                <w:rFonts w:ascii="標楷體" w:eastAsia="標楷體" w:hAnsi="標楷體" w:hint="eastAsia"/>
                <w:color w:val="000000" w:themeColor="text1"/>
                <w:sz w:val="28"/>
                <w:szCs w:val="28"/>
              </w:rPr>
              <w:t>，避免造成規範衝突，並刪除部分不合時宜規定，使公務倫理法制更臻完善。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針對各類業務分析貪瀆成因及內部控制弱點，檢視作業流程及法規，研編倫理指南或防貪指引，導引同仁認同倫理價值及建立典範。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針對機關特性研編防貪指引或手冊。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鼓勵社會參與，促進透明與貪腐零容忍的共識。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推動全民教育，提高公眾對貪腐的存在、根源、嚴重性及其所構成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針對民眾權益相關事項，採行透明措施，提高審駁過程之透明度，促進民眾監督之可及性。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鼓勵各大專院校開設法治教育相關課程，將誠信、品德及反貪腐等廉政題材納入課程教學參據。</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於高級中等學校課綱中納入「公民與社會」必修科目，辦理提升教師人權法治及品德教育知能研習，蒐集相關教案持續配合年度研發計畫辦理相關法治教育，補助各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編製永續性概念指數，或研訂守則導引機構投資人參與公司事務，並持續檢視實施情形。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邀集公股投資事業召開業務研討會，就其經管之公股事業經營管理情形提出專案報告，並建立公股董事、監察人、經理人等監督事業課責機制。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參與廉政會報，並提報所任企業經營違常情事及處理建議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跨域協同各地方檢察機關，就企業誠信與倫理專題分區邀集全國「公糧業者」舉辦倡議研討座談會。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w:t>
            </w:r>
            <w:r w:rsidR="00AD13B1">
              <w:rPr>
                <w:rFonts w:ascii="標楷體" w:eastAsia="標楷體" w:hAnsi="標楷體" w:hint="eastAsia"/>
                <w:color w:val="000000" w:themeColor="text1"/>
                <w:sz w:val="28"/>
                <w:szCs w:val="28"/>
              </w:rPr>
              <w:t>二百八十四</w:t>
            </w:r>
            <w:r w:rsidRPr="008672BC">
              <w:rPr>
                <w:rFonts w:ascii="標楷體" w:eastAsia="標楷體" w:hAnsi="標楷體" w:hint="eastAsia"/>
                <w:color w:val="000000" w:themeColor="text1"/>
                <w:sz w:val="28"/>
                <w:szCs w:val="28"/>
              </w:rPr>
              <w:t>家「公糧業者」，每年均應參加企業誠信與倫理研討座談會。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增修肅貪法令，強化肅貪能量，落實揭弊者保護。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配合「獎勵保護檢舉貪污瀆職辦法」修正，並接續修訂「法務部審核貪瀆案件檢舉獎金委員會設置要點」、「法務部審核貪瀆案件檢舉獎金給獎審查基準」、「法務部發放檢舉貪污瀆職案件獎金注意事項」等</w:t>
            </w:r>
            <w:r w:rsidR="00AD13B1">
              <w:rPr>
                <w:rFonts w:ascii="標楷體" w:eastAsia="標楷體" w:hAnsi="標楷體" w:hint="eastAsia"/>
                <w:color w:val="000000" w:themeColor="text1"/>
                <w:sz w:val="28"/>
                <w:szCs w:val="28"/>
              </w:rPr>
              <w:t>三</w:t>
            </w:r>
            <w:r w:rsidR="00BD2408" w:rsidRPr="008672BC">
              <w:rPr>
                <w:rFonts w:ascii="標楷體" w:eastAsia="標楷體" w:hAnsi="標楷體" w:hint="eastAsia"/>
                <w:color w:val="000000" w:themeColor="text1"/>
                <w:sz w:val="28"/>
                <w:szCs w:val="28"/>
              </w:rPr>
              <w:t>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研議制定「揭弊者保護法」草案，積極鼓勵檢舉貪瀆不法。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每年提報研修進度。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定期召開「法務部審核貪瀆案件檢舉獎金委員會」會議，並統計申請、核發件數及發給獎金之金額。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掌握偵辦貪瀆犯罪狀況，並研析偵辦貪瀆案件之定罪率。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6C6798">
              <w:rPr>
                <w:rFonts w:ascii="標楷體" w:eastAsia="標楷體" w:hAnsi="標楷體" w:hint="eastAsia"/>
                <w:color w:val="000000" w:themeColor="text1"/>
                <w:sz w:val="28"/>
                <w:szCs w:val="28"/>
              </w:rPr>
              <w:t>各地方</w:t>
            </w:r>
            <w:r w:rsidR="00BD2408" w:rsidRPr="008672BC">
              <w:rPr>
                <w:rFonts w:ascii="標楷體" w:eastAsia="標楷體" w:hAnsi="標楷體" w:hint="eastAsia"/>
                <w:color w:val="000000" w:themeColor="text1"/>
                <w:sz w:val="28"/>
                <w:szCs w:val="28"/>
              </w:rPr>
              <w:t>檢察署加強「肅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一人為執行秘書，定期召開會議，負責依法偵辦肅貪案件。必要時，應密集召集會議，隨時檢討，儘速偵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每季召開會議</w:t>
            </w:r>
            <w:r w:rsidR="00221D21">
              <w:rPr>
                <w:rFonts w:ascii="標楷體" w:eastAsia="標楷體" w:hAnsi="標楷體" w:hint="eastAsia"/>
                <w:color w:val="000000" w:themeColor="text1"/>
                <w:sz w:val="28"/>
                <w:szCs w:val="28"/>
              </w:rPr>
              <w:t>一</w:t>
            </w:r>
            <w:r w:rsidRPr="008672BC">
              <w:rPr>
                <w:rFonts w:ascii="標楷體" w:eastAsia="標楷體" w:hAnsi="標楷體" w:hint="eastAsia"/>
                <w:color w:val="000000" w:themeColor="text1"/>
                <w:sz w:val="28"/>
                <w:szCs w:val="28"/>
              </w:rPr>
              <w:t>次。</w:t>
            </w:r>
          </w:p>
        </w:tc>
        <w:tc>
          <w:tcPr>
            <w:tcW w:w="1417" w:type="dxa"/>
          </w:tcPr>
          <w:p w:rsidR="00BD2408" w:rsidRPr="008672BC" w:rsidRDefault="006C6798" w:rsidP="0009536C">
            <w:pPr>
              <w:widowControl/>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法務部（臺灣高等</w:t>
            </w:r>
            <w:r w:rsidR="00BD2408" w:rsidRPr="008672BC">
              <w:rPr>
                <w:rFonts w:ascii="標楷體" w:eastAsia="標楷體" w:hAnsi="標楷體" w:hint="eastAsia"/>
                <w:color w:val="000000" w:themeColor="text1"/>
                <w:sz w:val="28"/>
                <w:szCs w:val="28"/>
              </w:rPr>
              <w:t>檢察署、</w:t>
            </w:r>
            <w:r w:rsidR="00BD2408" w:rsidRPr="008672BC">
              <w:rPr>
                <w:rFonts w:ascii="標楷體" w:eastAsia="標楷體" w:hAnsi="標楷體"/>
                <w:color w:val="000000" w:themeColor="text1"/>
                <w:sz w:val="28"/>
                <w:szCs w:val="28"/>
              </w:rPr>
              <w:t>各</w:t>
            </w:r>
            <w:r>
              <w:rPr>
                <w:rFonts w:ascii="標楷體" w:eastAsia="標楷體" w:hAnsi="標楷體" w:hint="eastAsia"/>
                <w:color w:val="000000" w:themeColor="text1"/>
                <w:sz w:val="28"/>
                <w:szCs w:val="28"/>
              </w:rPr>
              <w:t>地方</w:t>
            </w:r>
            <w:r w:rsidR="00BD2408" w:rsidRPr="008672BC">
              <w:rPr>
                <w:rFonts w:ascii="標楷體" w:eastAsia="標楷體" w:hAnsi="標楷體" w:hint="eastAsia"/>
                <w:color w:val="000000" w:themeColor="text1"/>
                <w:sz w:val="28"/>
                <w:szCs w:val="28"/>
              </w:rPr>
              <w:t>檢察署、廉政署、</w:t>
            </w:r>
            <w:r w:rsidR="00BD2408" w:rsidRPr="008672BC">
              <w:rPr>
                <w:rFonts w:ascii="標楷體" w:eastAsia="標楷體" w:hAnsi="標楷體"/>
                <w:color w:val="000000" w:themeColor="text1"/>
                <w:sz w:val="28"/>
                <w:szCs w:val="28"/>
              </w:rPr>
              <w:t>調查局</w:t>
            </w:r>
            <w:r w:rsidR="00BD2408"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6C6798">
              <w:rPr>
                <w:rFonts w:ascii="標楷體" w:eastAsia="標楷體" w:hAnsi="標楷體" w:hint="eastAsia"/>
                <w:color w:val="000000" w:themeColor="text1"/>
                <w:sz w:val="28"/>
                <w:szCs w:val="28"/>
              </w:rPr>
              <w:t>各地方</w:t>
            </w:r>
            <w:r w:rsidR="00BD2408" w:rsidRPr="008672BC">
              <w:rPr>
                <w:rFonts w:ascii="標楷體" w:eastAsia="標楷體" w:hAnsi="標楷體" w:hint="eastAsia"/>
                <w:color w:val="000000" w:themeColor="text1"/>
                <w:sz w:val="28"/>
                <w:szCs w:val="28"/>
              </w:rPr>
              <w:t>檢察署查察貪瀆不法，依法偵辦。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w:t>
            </w:r>
            <w:r w:rsidR="006C6798">
              <w:rPr>
                <w:rFonts w:ascii="標楷體" w:eastAsia="標楷體" w:hAnsi="標楷體" w:hint="eastAsia"/>
                <w:color w:val="000000" w:themeColor="text1"/>
                <w:sz w:val="28"/>
                <w:szCs w:val="28"/>
              </w:rPr>
              <w:t>等</w:t>
            </w:r>
            <w:r w:rsidRPr="008672BC">
              <w:rPr>
                <w:rFonts w:ascii="標楷體" w:eastAsia="標楷體" w:hAnsi="標楷體" w:hint="eastAsia"/>
                <w:color w:val="000000" w:themeColor="text1"/>
                <w:sz w:val="28"/>
                <w:szCs w:val="28"/>
              </w:rPr>
              <w:t>檢察署、</w:t>
            </w:r>
            <w:r w:rsidRPr="008672BC">
              <w:rPr>
                <w:rFonts w:ascii="標楷體" w:eastAsia="標楷體" w:hAnsi="標楷體"/>
                <w:color w:val="000000" w:themeColor="text1"/>
                <w:sz w:val="28"/>
                <w:szCs w:val="28"/>
              </w:rPr>
              <w:t>各</w:t>
            </w:r>
            <w:r w:rsidR="006C6798">
              <w:rPr>
                <w:rFonts w:ascii="標楷體" w:eastAsia="標楷體" w:hAnsi="標楷體" w:hint="eastAsia"/>
                <w:color w:val="000000" w:themeColor="text1"/>
                <w:sz w:val="28"/>
                <w:szCs w:val="28"/>
              </w:rPr>
              <w:t>地方</w:t>
            </w:r>
            <w:r w:rsidRPr="008672BC">
              <w:rPr>
                <w:rFonts w:ascii="標楷體" w:eastAsia="標楷體" w:hAnsi="標楷體" w:hint="eastAsia"/>
                <w:color w:val="000000" w:themeColor="text1"/>
                <w:sz w:val="28"/>
                <w:szCs w:val="28"/>
              </w:rPr>
              <w:t>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或相當簡任第十職等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以上公務員、集團人數三人以上、不法所得金額新臺幤一千萬元以上】，以維護國家廉能。</w:t>
            </w:r>
          </w:p>
        </w:tc>
        <w:tc>
          <w:tcPr>
            <w:tcW w:w="3119" w:type="dxa"/>
          </w:tcPr>
          <w:p w:rsidR="00BD2408" w:rsidRPr="008672BC" w:rsidRDefault="006C6798" w:rsidP="0009536C">
            <w:pPr>
              <w:overflowPunct w:val="0"/>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由各地方</w:t>
            </w:r>
            <w:r w:rsidR="00BD2408" w:rsidRPr="008672BC">
              <w:rPr>
                <w:rFonts w:ascii="標楷體" w:eastAsia="標楷體" w:hAnsi="標楷體" w:hint="eastAsia"/>
                <w:color w:val="000000" w:themeColor="text1"/>
                <w:sz w:val="28"/>
                <w:szCs w:val="28"/>
              </w:rPr>
              <w:t>檢察署提報全年度符合重大危害政府廉能之目標案件數，並每季檢討達成率。</w:t>
            </w:r>
          </w:p>
        </w:tc>
        <w:tc>
          <w:tcPr>
            <w:tcW w:w="1417" w:type="dxa"/>
          </w:tcPr>
          <w:p w:rsidR="00BD2408" w:rsidRPr="008672BC" w:rsidRDefault="006C6798" w:rsidP="0009536C">
            <w:pPr>
              <w:widowControl/>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法務部（臺灣高等</w:t>
            </w:r>
            <w:r w:rsidR="00BD2408" w:rsidRPr="008672BC">
              <w:rPr>
                <w:rFonts w:ascii="標楷體" w:eastAsia="標楷體" w:hAnsi="標楷體" w:hint="eastAsia"/>
                <w:color w:val="000000" w:themeColor="text1"/>
                <w:sz w:val="28"/>
                <w:szCs w:val="28"/>
              </w:rPr>
              <w:t>檢察署、</w:t>
            </w:r>
            <w:r w:rsidR="00BD2408" w:rsidRPr="008672BC">
              <w:rPr>
                <w:rFonts w:ascii="標楷體" w:eastAsia="標楷體" w:hAnsi="標楷體"/>
                <w:color w:val="000000" w:themeColor="text1"/>
                <w:sz w:val="28"/>
                <w:szCs w:val="28"/>
              </w:rPr>
              <w:t>各</w:t>
            </w:r>
            <w:r>
              <w:rPr>
                <w:rFonts w:ascii="標楷體" w:eastAsia="標楷體" w:hAnsi="標楷體" w:hint="eastAsia"/>
                <w:color w:val="000000" w:themeColor="text1"/>
                <w:sz w:val="28"/>
                <w:szCs w:val="28"/>
              </w:rPr>
              <w:t>地方</w:t>
            </w:r>
            <w:r w:rsidR="00BD2408" w:rsidRPr="008672BC">
              <w:rPr>
                <w:rFonts w:ascii="標楷體" w:eastAsia="標楷體" w:hAnsi="標楷體" w:hint="eastAsia"/>
                <w:color w:val="000000" w:themeColor="text1"/>
                <w:sz w:val="28"/>
                <w:szCs w:val="28"/>
              </w:rPr>
              <w:t>檢察署、廉政署、</w:t>
            </w:r>
            <w:r w:rsidR="00BD2408" w:rsidRPr="008672BC">
              <w:rPr>
                <w:rFonts w:ascii="標楷體" w:eastAsia="標楷體" w:hAnsi="標楷體"/>
                <w:color w:val="000000" w:themeColor="text1"/>
                <w:sz w:val="28"/>
                <w:szCs w:val="28"/>
              </w:rPr>
              <w:t>調查局</w:t>
            </w:r>
            <w:r w:rsidR="00BD2408"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徹行政肅貪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每年提報行政肅貪及行政責任辦理件數。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研商「外國法院委託事件協助法」與「國際刑事司法互助法」草案之整併</w:t>
            </w:r>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，俾建立完整之刑事司法互助法制架構，擴大刑事司法互助範疇，促進國際合作。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加速我國「引渡法」修法進程，並致力與各國洽簽引渡條約或協定，或於個案洽簽引渡備忘錄。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6C66CE">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w:t>
            </w:r>
            <w:r w:rsidR="006C66CE">
              <w:rPr>
                <w:rFonts w:ascii="標楷體" w:eastAsia="標楷體" w:hAnsi="標楷體" w:hint="eastAsia"/>
                <w:color w:val="000000" w:themeColor="text1"/>
                <w:sz w:val="28"/>
                <w:szCs w:val="28"/>
              </w:rPr>
              <w:t>海洋委員會（海巡署）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6C66CE">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w:t>
            </w:r>
            <w:r w:rsidR="006C66CE">
              <w:rPr>
                <w:rFonts w:ascii="標楷體" w:eastAsia="標楷體" w:hAnsi="標楷體" w:hint="eastAsia"/>
                <w:color w:val="000000" w:themeColor="text1"/>
                <w:sz w:val="28"/>
                <w:szCs w:val="28"/>
              </w:rPr>
              <w:t>洗錢防制物品出入境申報及通報辦法</w:t>
            </w:r>
            <w:r w:rsidRPr="008672BC">
              <w:rPr>
                <w:rFonts w:ascii="標楷體" w:eastAsia="標楷體" w:hAnsi="標楷體" w:hint="eastAsia"/>
                <w:color w:val="000000" w:themeColor="text1"/>
                <w:sz w:val="28"/>
                <w:szCs w:val="28"/>
              </w:rPr>
              <w:t>」、「銀行業辦理外匯業務作業規範」等執行情形。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為有效打擊貪腐，持續依「通訊保障及監察法」暨相關規定執行、辦理通訊監察，並配合各級院檢機關查核通訊監察執行情形。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法務部（國際及兩岸法律司、調查局）、內政部（警政署、移民署）</w:t>
            </w:r>
          </w:p>
        </w:tc>
      </w:tr>
    </w:tbl>
    <w:p w:rsidR="00181435" w:rsidRPr="00B61202" w:rsidRDefault="00181435" w:rsidP="00A27366">
      <w:pPr>
        <w:spacing w:line="480" w:lineRule="exact"/>
        <w:jc w:val="both"/>
        <w:rPr>
          <w:rFonts w:ascii="標楷體" w:eastAsia="標楷體" w:hAnsi="標楷體"/>
        </w:rPr>
      </w:pPr>
    </w:p>
    <w:sectPr w:rsidR="00181435" w:rsidRPr="00B61202" w:rsidSect="0030516E">
      <w:footerReference w:type="default" r:id="rId7"/>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BF" w:rsidRDefault="00D128BF" w:rsidP="003E40D8">
      <w:r>
        <w:separator/>
      </w:r>
    </w:p>
  </w:endnote>
  <w:endnote w:type="continuationSeparator" w:id="0">
    <w:p w:rsidR="00D128BF" w:rsidRDefault="00D128BF"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208561"/>
      <w:docPartObj>
        <w:docPartGallery w:val="Page Numbers (Bottom of Page)"/>
        <w:docPartUnique/>
      </w:docPartObj>
    </w:sdtPr>
    <w:sdtEndPr/>
    <w:sdtContent>
      <w:p w:rsidR="003E40D8" w:rsidRDefault="003E40D8">
        <w:pPr>
          <w:pStyle w:val="a7"/>
          <w:jc w:val="center"/>
        </w:pPr>
        <w:r>
          <w:fldChar w:fldCharType="begin"/>
        </w:r>
        <w:r>
          <w:instrText>PAGE   \* MERGEFORMAT</w:instrText>
        </w:r>
        <w:r>
          <w:fldChar w:fldCharType="separate"/>
        </w:r>
        <w:r w:rsidR="005F27BF" w:rsidRPr="005F27BF">
          <w:rPr>
            <w:noProof/>
            <w:lang w:val="zh-TW"/>
          </w:rPr>
          <w:t>1</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BF" w:rsidRDefault="00D128BF" w:rsidP="003E40D8">
      <w:r>
        <w:separator/>
      </w:r>
    </w:p>
  </w:footnote>
  <w:footnote w:type="continuationSeparator" w:id="0">
    <w:p w:rsidR="00D128BF" w:rsidRDefault="00D128BF"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02"/>
    <w:rsid w:val="00032D27"/>
    <w:rsid w:val="00040E77"/>
    <w:rsid w:val="0009536C"/>
    <w:rsid w:val="00176015"/>
    <w:rsid w:val="00181435"/>
    <w:rsid w:val="001F306A"/>
    <w:rsid w:val="002037AC"/>
    <w:rsid w:val="00205EF0"/>
    <w:rsid w:val="00221D21"/>
    <w:rsid w:val="0022453A"/>
    <w:rsid w:val="00227CC5"/>
    <w:rsid w:val="00234AA0"/>
    <w:rsid w:val="00245208"/>
    <w:rsid w:val="002A609F"/>
    <w:rsid w:val="002A77A9"/>
    <w:rsid w:val="002C29CA"/>
    <w:rsid w:val="0030071A"/>
    <w:rsid w:val="0030516E"/>
    <w:rsid w:val="0032370F"/>
    <w:rsid w:val="0037038B"/>
    <w:rsid w:val="00381F5C"/>
    <w:rsid w:val="003958EC"/>
    <w:rsid w:val="003E40D8"/>
    <w:rsid w:val="00457861"/>
    <w:rsid w:val="00466CF8"/>
    <w:rsid w:val="00514E28"/>
    <w:rsid w:val="00533797"/>
    <w:rsid w:val="00576017"/>
    <w:rsid w:val="005F27BF"/>
    <w:rsid w:val="00636F43"/>
    <w:rsid w:val="00684837"/>
    <w:rsid w:val="00695F51"/>
    <w:rsid w:val="006A1B87"/>
    <w:rsid w:val="006B1C56"/>
    <w:rsid w:val="006C66CE"/>
    <w:rsid w:val="006C6798"/>
    <w:rsid w:val="006C7D6E"/>
    <w:rsid w:val="007205AD"/>
    <w:rsid w:val="008F62BC"/>
    <w:rsid w:val="009159D6"/>
    <w:rsid w:val="009310BB"/>
    <w:rsid w:val="009341CB"/>
    <w:rsid w:val="009A2074"/>
    <w:rsid w:val="009C7025"/>
    <w:rsid w:val="00A2007A"/>
    <w:rsid w:val="00A27366"/>
    <w:rsid w:val="00A368A9"/>
    <w:rsid w:val="00AD13B1"/>
    <w:rsid w:val="00AD3561"/>
    <w:rsid w:val="00B07253"/>
    <w:rsid w:val="00B108B4"/>
    <w:rsid w:val="00B61202"/>
    <w:rsid w:val="00B62DD9"/>
    <w:rsid w:val="00B7178E"/>
    <w:rsid w:val="00B80CD3"/>
    <w:rsid w:val="00BD2408"/>
    <w:rsid w:val="00C174C6"/>
    <w:rsid w:val="00C3298D"/>
    <w:rsid w:val="00C442CE"/>
    <w:rsid w:val="00C47D1B"/>
    <w:rsid w:val="00C74CAA"/>
    <w:rsid w:val="00C92E53"/>
    <w:rsid w:val="00CB4FEF"/>
    <w:rsid w:val="00CC2843"/>
    <w:rsid w:val="00D128BF"/>
    <w:rsid w:val="00D705CE"/>
    <w:rsid w:val="00D81BDA"/>
    <w:rsid w:val="00E4599E"/>
    <w:rsid w:val="00E7210F"/>
    <w:rsid w:val="00EA6A6F"/>
    <w:rsid w:val="00EC3B6B"/>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0351B5-C3FD-4ACD-BBE5-30C85EE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787</Words>
  <Characters>4490</Characters>
  <Application>Microsoft Office Word</Application>
  <DocSecurity>4</DocSecurity>
  <Lines>37</Lines>
  <Paragraphs>10</Paragraphs>
  <ScaleCrop>false</ScaleCrop>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aac2068</dc:creator>
  <cp:lastModifiedBy>張湘中</cp:lastModifiedBy>
  <cp:revision>2</cp:revision>
  <cp:lastPrinted>2018-06-22T06:29:00Z</cp:lastPrinted>
  <dcterms:created xsi:type="dcterms:W3CDTF">2018-07-27T06:16:00Z</dcterms:created>
  <dcterms:modified xsi:type="dcterms:W3CDTF">2018-07-27T06:16:00Z</dcterms:modified>
</cp:coreProperties>
</file>