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4A" w:rsidRDefault="00A2614A" w:rsidP="00A2614A">
      <w:pPr>
        <w:spacing w:before="100" w:beforeAutospacing="1" w:after="100" w:afterAutospacing="1" w:line="0" w:lineRule="atLeast"/>
        <w:jc w:val="center"/>
        <w:rPr>
          <w:rFonts w:eastAsia="標楷體"/>
          <w:color w:val="000000"/>
          <w:sz w:val="32"/>
          <w:szCs w:val="32"/>
        </w:rPr>
      </w:pPr>
      <w:r w:rsidRPr="00F25DA0">
        <w:rPr>
          <w:rFonts w:eastAsia="標楷體" w:hAnsi="標楷體"/>
          <w:sz w:val="32"/>
          <w:szCs w:val="32"/>
        </w:rPr>
        <w:t>國立高雄師範大學節約能源執行小組</w:t>
      </w:r>
      <w:r>
        <w:rPr>
          <w:rFonts w:eastAsia="標楷體" w:hAnsi="標楷體" w:hint="eastAsia"/>
          <w:sz w:val="32"/>
          <w:szCs w:val="32"/>
        </w:rPr>
        <w:t xml:space="preserve">                             </w:t>
      </w:r>
      <w:proofErr w:type="gramStart"/>
      <w:r w:rsidRPr="00F25DA0">
        <w:rPr>
          <w:rFonts w:eastAsia="標楷體" w:hint="eastAsia"/>
          <w:color w:val="000000"/>
          <w:sz w:val="32"/>
          <w:szCs w:val="32"/>
        </w:rPr>
        <w:t>10</w:t>
      </w:r>
      <w:r>
        <w:rPr>
          <w:rFonts w:eastAsia="標楷體" w:hint="eastAsia"/>
          <w:color w:val="000000"/>
          <w:sz w:val="32"/>
          <w:szCs w:val="32"/>
        </w:rPr>
        <w:t>7</w:t>
      </w:r>
      <w:proofErr w:type="gramEnd"/>
      <w:r w:rsidRPr="00F25DA0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度</w:t>
      </w:r>
      <w:r w:rsidRPr="00F25DA0">
        <w:rPr>
          <w:rFonts w:eastAsia="標楷體" w:hAnsi="標楷體"/>
          <w:sz w:val="32"/>
          <w:szCs w:val="32"/>
        </w:rPr>
        <w:t>第</w:t>
      </w:r>
      <w:r>
        <w:rPr>
          <w:rFonts w:eastAsia="標楷體" w:hAnsi="標楷體" w:hint="eastAsia"/>
          <w:sz w:val="32"/>
          <w:szCs w:val="32"/>
        </w:rPr>
        <w:t>1</w:t>
      </w:r>
      <w:r w:rsidRPr="00F25DA0">
        <w:rPr>
          <w:rFonts w:eastAsia="標楷體" w:hAnsi="標楷體"/>
          <w:sz w:val="32"/>
          <w:szCs w:val="32"/>
        </w:rPr>
        <w:t>次委員會</w:t>
      </w:r>
      <w:r w:rsidRPr="00F25DA0">
        <w:rPr>
          <w:rFonts w:eastAsia="標楷體" w:hAnsi="標楷體"/>
          <w:color w:val="000000"/>
          <w:sz w:val="32"/>
          <w:szCs w:val="32"/>
        </w:rPr>
        <w:t>會議</w:t>
      </w:r>
      <w:r>
        <w:rPr>
          <w:rFonts w:eastAsia="標楷體" w:hint="eastAsia"/>
          <w:color w:val="000000"/>
          <w:sz w:val="32"/>
          <w:szCs w:val="32"/>
        </w:rPr>
        <w:t>紀錄</w:t>
      </w:r>
    </w:p>
    <w:p w:rsidR="002A222A" w:rsidRPr="00B74A17" w:rsidRDefault="002A222A" w:rsidP="002A222A">
      <w:pPr>
        <w:spacing w:line="480" w:lineRule="exact"/>
        <w:rPr>
          <w:rFonts w:eastAsia="標楷體"/>
          <w:color w:val="000000"/>
          <w:sz w:val="28"/>
          <w:szCs w:val="28"/>
        </w:rPr>
      </w:pPr>
      <w:r w:rsidRPr="00B74A17">
        <w:rPr>
          <w:rFonts w:eastAsia="標楷體"/>
          <w:color w:val="000000"/>
          <w:sz w:val="28"/>
          <w:szCs w:val="28"/>
        </w:rPr>
        <w:t>時</w:t>
      </w:r>
      <w:r w:rsidRPr="00B74A17">
        <w:rPr>
          <w:rFonts w:eastAsia="標楷體" w:hint="eastAsia"/>
          <w:color w:val="000000"/>
          <w:sz w:val="28"/>
          <w:szCs w:val="28"/>
        </w:rPr>
        <w:t xml:space="preserve">  </w:t>
      </w:r>
      <w:r w:rsidRPr="00B74A17">
        <w:rPr>
          <w:rFonts w:eastAsia="標楷體"/>
          <w:color w:val="000000"/>
          <w:sz w:val="28"/>
          <w:szCs w:val="28"/>
        </w:rPr>
        <w:t>間</w:t>
      </w:r>
      <w:r w:rsidRPr="00B74A1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B74A17">
        <w:rPr>
          <w:rFonts w:eastAsia="標楷體"/>
          <w:color w:val="000000"/>
          <w:sz w:val="28"/>
          <w:szCs w:val="28"/>
        </w:rPr>
        <w:t>中華民國</w:t>
      </w:r>
      <w:r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7</w:t>
      </w:r>
      <w:r w:rsidRPr="00B74A17">
        <w:rPr>
          <w:rFonts w:eastAsia="標楷體"/>
          <w:color w:val="000000"/>
          <w:sz w:val="28"/>
          <w:szCs w:val="28"/>
        </w:rPr>
        <w:t>年</w:t>
      </w:r>
      <w:r w:rsidR="00A2614A">
        <w:rPr>
          <w:rFonts w:eastAsia="標楷體" w:hint="eastAsia"/>
          <w:color w:val="000000"/>
          <w:sz w:val="28"/>
          <w:szCs w:val="28"/>
        </w:rPr>
        <w:t>12</w:t>
      </w:r>
      <w:r w:rsidRPr="00B74A17">
        <w:rPr>
          <w:rFonts w:eastAsia="標楷體"/>
          <w:color w:val="000000"/>
          <w:sz w:val="28"/>
          <w:szCs w:val="28"/>
        </w:rPr>
        <w:t>月</w:t>
      </w:r>
      <w:r w:rsidR="00A2614A">
        <w:rPr>
          <w:rFonts w:eastAsia="標楷體" w:hint="eastAsia"/>
          <w:color w:val="000000"/>
          <w:sz w:val="28"/>
          <w:szCs w:val="28"/>
        </w:rPr>
        <w:t>14</w:t>
      </w:r>
      <w:r w:rsidRPr="00B74A17">
        <w:rPr>
          <w:rFonts w:eastAsia="標楷體"/>
          <w:color w:val="000000"/>
          <w:sz w:val="28"/>
          <w:szCs w:val="28"/>
        </w:rPr>
        <w:t>日</w:t>
      </w:r>
      <w:r w:rsidRPr="00B74A17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星期</w:t>
      </w:r>
      <w:r w:rsidR="00A2614A">
        <w:rPr>
          <w:rFonts w:eastAsia="標楷體" w:hint="eastAsia"/>
          <w:color w:val="000000"/>
          <w:sz w:val="28"/>
          <w:szCs w:val="28"/>
        </w:rPr>
        <w:t>三</w:t>
      </w:r>
      <w:r w:rsidRPr="00B74A17">
        <w:rPr>
          <w:rFonts w:eastAsia="標楷體"/>
          <w:color w:val="000000"/>
          <w:sz w:val="28"/>
          <w:szCs w:val="28"/>
        </w:rPr>
        <w:t>)</w:t>
      </w:r>
      <w:r w:rsidR="00A2614A">
        <w:rPr>
          <w:rFonts w:eastAsia="標楷體" w:hint="eastAsia"/>
          <w:color w:val="000000"/>
          <w:sz w:val="28"/>
          <w:szCs w:val="28"/>
        </w:rPr>
        <w:t>上</w:t>
      </w:r>
      <w:r w:rsidRPr="00B74A17">
        <w:rPr>
          <w:rFonts w:eastAsia="標楷體"/>
          <w:color w:val="000000"/>
          <w:sz w:val="28"/>
          <w:szCs w:val="28"/>
        </w:rPr>
        <w:t>午</w:t>
      </w:r>
      <w:r w:rsidR="00A2614A">
        <w:rPr>
          <w:rFonts w:eastAsia="標楷體" w:hint="eastAsia"/>
          <w:color w:val="000000"/>
          <w:sz w:val="28"/>
          <w:szCs w:val="28"/>
        </w:rPr>
        <w:t>9:00</w:t>
      </w:r>
    </w:p>
    <w:p w:rsidR="002A222A" w:rsidRPr="00B74A17" w:rsidRDefault="002A222A" w:rsidP="002A222A">
      <w:pPr>
        <w:spacing w:line="480" w:lineRule="exact"/>
        <w:rPr>
          <w:rFonts w:eastAsia="標楷體"/>
          <w:color w:val="000000"/>
          <w:sz w:val="28"/>
          <w:szCs w:val="28"/>
        </w:rPr>
      </w:pPr>
      <w:r w:rsidRPr="00B74A17">
        <w:rPr>
          <w:rFonts w:eastAsia="標楷體"/>
          <w:color w:val="000000"/>
          <w:sz w:val="28"/>
          <w:szCs w:val="28"/>
        </w:rPr>
        <w:t>地</w:t>
      </w:r>
      <w:r w:rsidRPr="00B74A17">
        <w:rPr>
          <w:rFonts w:eastAsia="標楷體" w:hint="eastAsia"/>
          <w:color w:val="000000"/>
          <w:sz w:val="28"/>
          <w:szCs w:val="28"/>
        </w:rPr>
        <w:t xml:space="preserve">  </w:t>
      </w:r>
      <w:r w:rsidRPr="00B74A17">
        <w:rPr>
          <w:rFonts w:eastAsia="標楷體"/>
          <w:color w:val="000000"/>
          <w:sz w:val="28"/>
          <w:szCs w:val="28"/>
        </w:rPr>
        <w:t>點</w:t>
      </w:r>
      <w:r w:rsidRPr="00B74A1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B74A17">
        <w:rPr>
          <w:rFonts w:eastAsia="標楷體"/>
          <w:color w:val="000000"/>
          <w:sz w:val="28"/>
          <w:szCs w:val="28"/>
        </w:rPr>
        <w:t>本校和平校區行政大樓</w:t>
      </w:r>
      <w:r w:rsidRPr="00B74A17">
        <w:rPr>
          <w:rFonts w:eastAsia="標楷體"/>
          <w:color w:val="000000"/>
          <w:sz w:val="28"/>
          <w:szCs w:val="28"/>
        </w:rPr>
        <w:t>6</w:t>
      </w:r>
      <w:r w:rsidRPr="00B74A17">
        <w:rPr>
          <w:rFonts w:eastAsia="標楷體"/>
          <w:color w:val="000000"/>
          <w:sz w:val="28"/>
          <w:szCs w:val="28"/>
        </w:rPr>
        <w:t>樓第</w:t>
      </w:r>
      <w:r w:rsidR="002D6339">
        <w:rPr>
          <w:rFonts w:eastAsia="標楷體" w:hint="eastAsia"/>
          <w:color w:val="000000"/>
          <w:sz w:val="28"/>
          <w:szCs w:val="28"/>
        </w:rPr>
        <w:t>4</w:t>
      </w:r>
      <w:r w:rsidRPr="00B74A17">
        <w:rPr>
          <w:rFonts w:eastAsia="標楷體"/>
          <w:color w:val="000000"/>
          <w:sz w:val="28"/>
          <w:szCs w:val="28"/>
        </w:rPr>
        <w:t>會議室</w:t>
      </w:r>
    </w:p>
    <w:p w:rsidR="002A222A" w:rsidRPr="00B74A17" w:rsidRDefault="002A222A" w:rsidP="002A222A">
      <w:pPr>
        <w:spacing w:line="480" w:lineRule="exact"/>
        <w:rPr>
          <w:rFonts w:eastAsia="標楷體"/>
          <w:color w:val="000000"/>
          <w:sz w:val="28"/>
          <w:szCs w:val="28"/>
        </w:rPr>
      </w:pPr>
      <w:r w:rsidRPr="00B74A17">
        <w:rPr>
          <w:rFonts w:eastAsia="標楷體"/>
          <w:color w:val="000000"/>
          <w:sz w:val="28"/>
          <w:szCs w:val="28"/>
        </w:rPr>
        <w:t>出席人</w:t>
      </w:r>
      <w:r w:rsidR="00FA6970">
        <w:rPr>
          <w:rFonts w:eastAsia="標楷體" w:hint="eastAsia"/>
          <w:color w:val="000000"/>
          <w:sz w:val="28"/>
          <w:szCs w:val="28"/>
        </w:rPr>
        <w:t>員</w:t>
      </w:r>
      <w:r w:rsidRPr="00B74A1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B74A17">
        <w:rPr>
          <w:rFonts w:eastAsia="標楷體"/>
          <w:color w:val="000000"/>
          <w:sz w:val="28"/>
          <w:szCs w:val="28"/>
        </w:rPr>
        <w:t>詳見簽到簿</w:t>
      </w:r>
    </w:p>
    <w:p w:rsidR="002A222A" w:rsidRPr="00B74A17" w:rsidRDefault="002A222A" w:rsidP="002A222A">
      <w:pPr>
        <w:spacing w:line="480" w:lineRule="exact"/>
        <w:rPr>
          <w:rFonts w:eastAsia="標楷體"/>
          <w:color w:val="000000"/>
          <w:sz w:val="28"/>
          <w:szCs w:val="28"/>
        </w:rPr>
      </w:pPr>
      <w:r w:rsidRPr="00B74A17">
        <w:rPr>
          <w:rFonts w:eastAsia="標楷體"/>
          <w:color w:val="000000"/>
          <w:sz w:val="28"/>
          <w:szCs w:val="28"/>
        </w:rPr>
        <w:t>主</w:t>
      </w:r>
      <w:r w:rsidRPr="00B74A17">
        <w:rPr>
          <w:rFonts w:eastAsia="標楷體" w:hint="eastAsia"/>
          <w:color w:val="000000"/>
          <w:sz w:val="28"/>
          <w:szCs w:val="28"/>
        </w:rPr>
        <w:t xml:space="preserve">  </w:t>
      </w:r>
      <w:r w:rsidRPr="00B74A17">
        <w:rPr>
          <w:rFonts w:eastAsia="標楷體"/>
          <w:color w:val="000000"/>
          <w:sz w:val="28"/>
          <w:szCs w:val="28"/>
        </w:rPr>
        <w:t>席</w:t>
      </w:r>
      <w:r w:rsidRPr="00B74A1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B74A17">
        <w:rPr>
          <w:rFonts w:eastAsia="標楷體"/>
          <w:color w:val="000000"/>
          <w:sz w:val="28"/>
          <w:szCs w:val="28"/>
        </w:rPr>
        <w:t>吳校長連賞</w:t>
      </w:r>
    </w:p>
    <w:p w:rsidR="002A222A" w:rsidRPr="000854A5" w:rsidRDefault="002A222A" w:rsidP="002A222A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0854A5">
        <w:rPr>
          <w:rFonts w:ascii="標楷體" w:eastAsia="標楷體" w:hint="eastAsia"/>
          <w:b/>
          <w:color w:val="000000"/>
          <w:sz w:val="28"/>
          <w:szCs w:val="28"/>
        </w:rPr>
        <w:t>主席致詞</w:t>
      </w:r>
      <w:r w:rsidRPr="000854A5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2223B5" w:rsidRDefault="00AB1705" w:rsidP="006A2705">
      <w:pPr>
        <w:pStyle w:val="a3"/>
        <w:numPr>
          <w:ilvl w:val="0"/>
          <w:numId w:val="3"/>
        </w:numPr>
        <w:spacing w:line="480" w:lineRule="exact"/>
        <w:ind w:leftChars="0" w:left="1208" w:hanging="851"/>
        <w:rPr>
          <w:rFonts w:ascii="標楷體" w:eastAsia="標楷體" w:hAnsi="標楷體"/>
          <w:color w:val="000000"/>
          <w:sz w:val="28"/>
          <w:szCs w:val="28"/>
        </w:rPr>
      </w:pPr>
      <w:r w:rsidRPr="002223B5">
        <w:rPr>
          <w:rFonts w:ascii="標楷體" w:eastAsia="標楷體" w:hAnsi="標楷體" w:hint="eastAsia"/>
          <w:color w:val="000000"/>
          <w:sz w:val="28"/>
          <w:szCs w:val="28"/>
        </w:rPr>
        <w:t>因學校財務狀況待加強之考量，目前將進行轉型中，除產學合作與空間活化外，並同時</w:t>
      </w:r>
      <w:r w:rsidR="0013431D" w:rsidRPr="002223B5">
        <w:rPr>
          <w:rFonts w:ascii="標楷體" w:eastAsia="標楷體" w:hAnsi="標楷體" w:hint="eastAsia"/>
          <w:color w:val="000000"/>
          <w:sz w:val="28"/>
          <w:szCs w:val="28"/>
        </w:rPr>
        <w:t>執行</w:t>
      </w:r>
      <w:r w:rsidRPr="002223B5">
        <w:rPr>
          <w:rFonts w:ascii="標楷體" w:eastAsia="標楷體" w:hAnsi="標楷體" w:hint="eastAsia"/>
          <w:color w:val="000000"/>
          <w:sz w:val="28"/>
          <w:szCs w:val="28"/>
        </w:rPr>
        <w:t>節能措施，以</w:t>
      </w:r>
      <w:r w:rsidR="0013431D" w:rsidRPr="002223B5">
        <w:rPr>
          <w:rFonts w:ascii="標楷體" w:eastAsia="標楷體" w:hAnsi="標楷體" w:hint="eastAsia"/>
          <w:color w:val="000000"/>
          <w:sz w:val="28"/>
          <w:szCs w:val="28"/>
        </w:rPr>
        <w:t>落實</w:t>
      </w:r>
      <w:r w:rsidRPr="002223B5">
        <w:rPr>
          <w:rFonts w:ascii="標楷體" w:eastAsia="標楷體" w:hAnsi="標楷體" w:hint="eastAsia"/>
          <w:color w:val="000000"/>
          <w:sz w:val="28"/>
          <w:szCs w:val="28"/>
        </w:rPr>
        <w:t>相關開源節流</w:t>
      </w:r>
      <w:r w:rsidR="002223B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B1705" w:rsidRDefault="002223B5" w:rsidP="006A2705">
      <w:pPr>
        <w:pStyle w:val="a3"/>
        <w:numPr>
          <w:ilvl w:val="0"/>
          <w:numId w:val="3"/>
        </w:numPr>
        <w:spacing w:line="480" w:lineRule="exact"/>
        <w:ind w:leftChars="0" w:left="1208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請總務處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擬相關獎勵措施以作為</w:t>
      </w:r>
      <w:r w:rsidR="00106D2F">
        <w:rPr>
          <w:rFonts w:ascii="標楷體" w:eastAsia="標楷體" w:hAnsi="標楷體" w:hint="eastAsia"/>
          <w:color w:val="000000"/>
          <w:sz w:val="28"/>
          <w:szCs w:val="28"/>
        </w:rPr>
        <w:t>校園</w:t>
      </w:r>
      <w:r>
        <w:rPr>
          <w:rFonts w:ascii="標楷體" w:eastAsia="標楷體" w:hAnsi="標楷體" w:hint="eastAsia"/>
          <w:color w:val="000000"/>
          <w:sz w:val="28"/>
          <w:szCs w:val="28"/>
        </w:rPr>
        <w:t>節能誘因。</w:t>
      </w:r>
    </w:p>
    <w:p w:rsidR="00C0038E" w:rsidRPr="002223B5" w:rsidRDefault="00C0038E" w:rsidP="006A2705">
      <w:pPr>
        <w:pStyle w:val="a3"/>
        <w:numPr>
          <w:ilvl w:val="0"/>
          <w:numId w:val="3"/>
        </w:numPr>
        <w:spacing w:line="480" w:lineRule="exact"/>
        <w:ind w:leftChars="0" w:left="1208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感謝各相關單位協助節能與參與本次討論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議</w:t>
      </w:r>
      <w:r w:rsidR="00660258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>
        <w:rPr>
          <w:rFonts w:ascii="標楷體" w:eastAsia="標楷體" w:hAnsi="標楷體" w:hint="eastAsia"/>
          <w:color w:val="000000"/>
          <w:sz w:val="28"/>
          <w:szCs w:val="28"/>
        </w:rPr>
        <w:t>檢討與改善方案</w:t>
      </w:r>
      <w:r w:rsidR="00F42F6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A222A" w:rsidRPr="002305E1" w:rsidRDefault="002A222A" w:rsidP="002A222A">
      <w:pPr>
        <w:numPr>
          <w:ilvl w:val="0"/>
          <w:numId w:val="1"/>
        </w:numPr>
        <w:spacing w:line="480" w:lineRule="exact"/>
        <w:rPr>
          <w:rFonts w:eastAsia="標楷體"/>
          <w:color w:val="000000"/>
          <w:szCs w:val="24"/>
        </w:rPr>
      </w:pPr>
      <w:r w:rsidRPr="000854A5">
        <w:rPr>
          <w:rFonts w:eastAsia="標楷體" w:hint="eastAsia"/>
          <w:b/>
          <w:color w:val="000000"/>
          <w:sz w:val="28"/>
          <w:szCs w:val="28"/>
        </w:rPr>
        <w:t>上次會議執行情形報告</w:t>
      </w:r>
      <w:r w:rsidRPr="000854A5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>（請參閱</w:t>
      </w:r>
      <w:r>
        <w:rPr>
          <w:rFonts w:eastAsia="標楷體" w:hint="eastAsia"/>
          <w:color w:val="000000"/>
          <w:sz w:val="28"/>
          <w:szCs w:val="28"/>
        </w:rPr>
        <w:t>附件</w:t>
      </w:r>
      <w:r w:rsidRPr="002305E1">
        <w:rPr>
          <w:rFonts w:eastAsia="標楷體"/>
          <w:color w:val="000000"/>
          <w:sz w:val="28"/>
          <w:szCs w:val="28"/>
        </w:rPr>
        <w:t>）</w:t>
      </w:r>
    </w:p>
    <w:p w:rsidR="002A222A" w:rsidRPr="000854A5" w:rsidRDefault="002A222A" w:rsidP="002A222A">
      <w:pPr>
        <w:numPr>
          <w:ilvl w:val="0"/>
          <w:numId w:val="1"/>
        </w:numPr>
        <w:spacing w:line="480" w:lineRule="exact"/>
        <w:rPr>
          <w:rFonts w:eastAsia="標楷體"/>
          <w:b/>
          <w:color w:val="000000"/>
          <w:sz w:val="28"/>
          <w:szCs w:val="28"/>
        </w:rPr>
      </w:pPr>
      <w:r w:rsidRPr="000854A5">
        <w:rPr>
          <w:rFonts w:eastAsia="標楷體"/>
          <w:b/>
          <w:color w:val="000000"/>
          <w:sz w:val="28"/>
          <w:szCs w:val="28"/>
        </w:rPr>
        <w:t>工作報告</w:t>
      </w:r>
      <w:r w:rsidRPr="000854A5">
        <w:rPr>
          <w:rFonts w:eastAsia="標楷體" w:hint="eastAsia"/>
          <w:b/>
          <w:color w:val="000000"/>
          <w:sz w:val="28"/>
          <w:szCs w:val="28"/>
        </w:rPr>
        <w:t xml:space="preserve"> (</w:t>
      </w:r>
      <w:r w:rsidRPr="000854A5">
        <w:rPr>
          <w:rFonts w:eastAsia="標楷體" w:hint="eastAsia"/>
          <w:b/>
          <w:color w:val="000000"/>
          <w:sz w:val="28"/>
          <w:szCs w:val="28"/>
        </w:rPr>
        <w:t>重點摘要</w:t>
      </w:r>
      <w:r w:rsidRPr="000854A5">
        <w:rPr>
          <w:rFonts w:eastAsia="標楷體" w:hint="eastAsia"/>
          <w:b/>
          <w:color w:val="000000"/>
          <w:sz w:val="28"/>
          <w:szCs w:val="28"/>
        </w:rPr>
        <w:t>)</w:t>
      </w:r>
      <w:r w:rsidRPr="000854A5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2A222A" w:rsidRDefault="004D103D" w:rsidP="004D103D">
      <w:pPr>
        <w:widowControl/>
        <w:spacing w:line="480" w:lineRule="exact"/>
        <w:ind w:left="72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報告人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2A222A">
        <w:rPr>
          <w:rFonts w:ascii="標楷體" w:eastAsia="標楷體" w:hAnsi="標楷體" w:hint="eastAsia"/>
          <w:kern w:val="0"/>
          <w:sz w:val="28"/>
          <w:szCs w:val="28"/>
        </w:rPr>
        <w:t>總務處環安組林文章</w:t>
      </w:r>
      <w:r w:rsidR="002A222A" w:rsidRPr="0096174C">
        <w:rPr>
          <w:rFonts w:ascii="標楷體" w:eastAsia="標楷體" w:hAnsi="標楷體" w:hint="eastAsia"/>
          <w:kern w:val="0"/>
          <w:sz w:val="28"/>
          <w:szCs w:val="28"/>
        </w:rPr>
        <w:t>組長</w:t>
      </w:r>
      <w:r w:rsidR="002A222A" w:rsidRPr="002305E1"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請參閱</w:t>
      </w:r>
      <w:r>
        <w:rPr>
          <w:rFonts w:eastAsia="標楷體" w:hint="eastAsia"/>
          <w:kern w:val="0"/>
          <w:sz w:val="28"/>
          <w:szCs w:val="28"/>
        </w:rPr>
        <w:t>附件簡報檔</w:t>
      </w:r>
      <w:r w:rsidR="002A222A" w:rsidRPr="002305E1">
        <w:rPr>
          <w:rFonts w:eastAsia="標楷體"/>
          <w:kern w:val="0"/>
          <w:sz w:val="28"/>
          <w:szCs w:val="28"/>
        </w:rPr>
        <w:t>)</w:t>
      </w:r>
    </w:p>
    <w:p w:rsidR="008D28A2" w:rsidRPr="000854A5" w:rsidRDefault="008D28A2" w:rsidP="008D28A2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0854A5">
        <w:rPr>
          <w:rFonts w:eastAsia="標楷體" w:hint="eastAsia"/>
          <w:b/>
          <w:sz w:val="28"/>
          <w:szCs w:val="28"/>
        </w:rPr>
        <w:t>提案討論</w:t>
      </w:r>
      <w:r w:rsidRPr="000854A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D28A2" w:rsidRPr="009561AA" w:rsidRDefault="008D28A2" w:rsidP="008D28A2">
      <w:pPr>
        <w:spacing w:line="480" w:lineRule="exact"/>
        <w:rPr>
          <w:b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提案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</w:t>
      </w:r>
      <w:r w:rsidR="0056195D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9561AA">
        <w:rPr>
          <w:rFonts w:ascii="標楷體" w:eastAsia="標楷體" w:hAnsi="標楷體" w:cs="標楷體" w:hint="eastAsia"/>
          <w:b/>
          <w:sz w:val="28"/>
          <w:szCs w:val="28"/>
        </w:rPr>
        <w:t>提案單位：</w:t>
      </w:r>
      <w:r w:rsidR="00DE7BA5">
        <w:rPr>
          <w:rFonts w:ascii="標楷體" w:eastAsia="標楷體" w:hAnsi="標楷體" w:cs="標楷體" w:hint="eastAsia"/>
          <w:b/>
          <w:sz w:val="28"/>
          <w:szCs w:val="28"/>
        </w:rPr>
        <w:t>總務處文書組</w:t>
      </w:r>
      <w:r w:rsidR="00DE7BA5" w:rsidRPr="009561AA">
        <w:rPr>
          <w:b/>
        </w:rPr>
        <w:t xml:space="preserve"> </w:t>
      </w:r>
    </w:p>
    <w:p w:rsidR="008D28A2" w:rsidRPr="009F59B0" w:rsidRDefault="00526849" w:rsidP="008D28A2">
      <w:pPr>
        <w:spacing w:line="480" w:lineRule="exact"/>
        <w:jc w:val="both"/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案由：</w:t>
      </w:r>
      <w:r w:rsidRPr="009F59B0">
        <w:rPr>
          <w:rFonts w:eastAsia="標楷體"/>
          <w:b/>
          <w:bCs/>
          <w:sz w:val="28"/>
          <w:szCs w:val="28"/>
        </w:rPr>
        <w:t>有關本校</w:t>
      </w:r>
      <w:r w:rsidRPr="009F59B0">
        <w:rPr>
          <w:rFonts w:eastAsia="標楷體"/>
          <w:b/>
          <w:bCs/>
          <w:sz w:val="28"/>
          <w:szCs w:val="28"/>
        </w:rPr>
        <w:t>5-11</w:t>
      </w:r>
      <w:r w:rsidRPr="009F59B0">
        <w:rPr>
          <w:rFonts w:eastAsia="標楷體"/>
          <w:b/>
          <w:bCs/>
          <w:sz w:val="28"/>
          <w:szCs w:val="28"/>
        </w:rPr>
        <w:t>月電子會議執行成果，如說明</w:t>
      </w:r>
      <w:r w:rsidR="008D28A2" w:rsidRPr="009F59B0">
        <w:rPr>
          <w:rFonts w:eastAsia="標楷體"/>
          <w:b/>
          <w:bCs/>
          <w:sz w:val="28"/>
          <w:szCs w:val="28"/>
        </w:rPr>
        <w:t>，請討論。</w:t>
      </w:r>
    </w:p>
    <w:p w:rsidR="006A2705" w:rsidRDefault="008D28A2" w:rsidP="00526849">
      <w:pPr>
        <w:spacing w:line="48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說明：</w:t>
      </w:r>
    </w:p>
    <w:p w:rsidR="00526849" w:rsidRPr="006A2705" w:rsidRDefault="00526849" w:rsidP="008A7D92">
      <w:pPr>
        <w:spacing w:line="480" w:lineRule="exact"/>
        <w:ind w:left="560" w:hangingChars="200" w:hanging="560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F0211C">
        <w:rPr>
          <w:rFonts w:eastAsia="標楷體"/>
          <w:bCs/>
          <w:sz w:val="28"/>
          <w:szCs w:val="28"/>
        </w:rPr>
        <w:t>一、行政院為達成</w:t>
      </w:r>
      <w:proofErr w:type="gramStart"/>
      <w:r w:rsidRPr="00F0211C">
        <w:rPr>
          <w:rFonts w:eastAsia="標楷體"/>
          <w:bCs/>
          <w:sz w:val="28"/>
          <w:szCs w:val="28"/>
        </w:rPr>
        <w:t>節能減紙之</w:t>
      </w:r>
      <w:proofErr w:type="gramEnd"/>
      <w:r w:rsidRPr="00F0211C">
        <w:rPr>
          <w:rFonts w:eastAsia="標楷體"/>
          <w:bCs/>
          <w:sz w:val="28"/>
          <w:szCs w:val="28"/>
        </w:rPr>
        <w:t>政策目標</w:t>
      </w:r>
      <w:r w:rsidRPr="00F0211C">
        <w:rPr>
          <w:rFonts w:eastAsia="標楷體"/>
          <w:sz w:val="28"/>
          <w:szCs w:val="28"/>
        </w:rPr>
        <w:t>，訂定「電子公文節能</w:t>
      </w:r>
      <w:proofErr w:type="gramStart"/>
      <w:r w:rsidRPr="00F0211C">
        <w:rPr>
          <w:rFonts w:eastAsia="標楷體"/>
          <w:sz w:val="28"/>
          <w:szCs w:val="28"/>
        </w:rPr>
        <w:t>減紙續階</w:t>
      </w:r>
      <w:proofErr w:type="gramEnd"/>
      <w:r w:rsidRPr="00F0211C">
        <w:rPr>
          <w:rFonts w:eastAsia="標楷體"/>
          <w:sz w:val="28"/>
          <w:szCs w:val="28"/>
        </w:rPr>
        <w:t>方案」，</w:t>
      </w:r>
      <w:r w:rsidR="006A2705">
        <w:rPr>
          <w:rFonts w:eastAsia="標楷體" w:hint="eastAsia"/>
          <w:sz w:val="28"/>
          <w:szCs w:val="28"/>
        </w:rPr>
        <w:t xml:space="preserve">   </w:t>
      </w:r>
      <w:r w:rsidRPr="00F0211C">
        <w:rPr>
          <w:rFonts w:eastAsia="標楷體"/>
          <w:sz w:val="28"/>
          <w:szCs w:val="28"/>
        </w:rPr>
        <w:t>各機關應配合達成公文</w:t>
      </w:r>
      <w:proofErr w:type="gramStart"/>
      <w:r w:rsidRPr="00F0211C">
        <w:rPr>
          <w:rFonts w:eastAsia="標楷體"/>
          <w:sz w:val="28"/>
          <w:szCs w:val="28"/>
        </w:rPr>
        <w:t>節能減紙目標</w:t>
      </w:r>
      <w:proofErr w:type="gramEnd"/>
      <w:r w:rsidRPr="00F0211C">
        <w:rPr>
          <w:rFonts w:eastAsia="標楷體"/>
          <w:sz w:val="28"/>
          <w:szCs w:val="28"/>
        </w:rPr>
        <w:t>如下</w:t>
      </w:r>
      <w:r w:rsidR="00825843">
        <w:rPr>
          <w:rFonts w:ascii="標楷體" w:eastAsia="標楷體" w:hAnsi="標楷體" w:hint="eastAsia"/>
          <w:sz w:val="28"/>
          <w:szCs w:val="28"/>
        </w:rPr>
        <w:t>：</w:t>
      </w:r>
    </w:p>
    <w:p w:rsidR="00526849" w:rsidRPr="00F0211C" w:rsidRDefault="000C4A2B" w:rsidP="008A7D92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F0211C">
        <w:rPr>
          <w:rFonts w:eastAsia="標楷體"/>
          <w:sz w:val="28"/>
          <w:szCs w:val="28"/>
        </w:rPr>
        <w:t xml:space="preserve"> </w:t>
      </w:r>
      <w:r w:rsidR="00526849" w:rsidRPr="00F0211C">
        <w:rPr>
          <w:rFonts w:eastAsia="標楷體"/>
          <w:sz w:val="28"/>
          <w:szCs w:val="28"/>
        </w:rPr>
        <w:t>(</w:t>
      </w:r>
      <w:proofErr w:type="gramStart"/>
      <w:r w:rsidR="00526849" w:rsidRPr="00F0211C">
        <w:rPr>
          <w:rFonts w:eastAsia="標楷體"/>
          <w:sz w:val="28"/>
          <w:szCs w:val="28"/>
        </w:rPr>
        <w:t>一</w:t>
      </w:r>
      <w:proofErr w:type="gramEnd"/>
      <w:r w:rsidR="00526849" w:rsidRPr="00F0211C">
        <w:rPr>
          <w:rFonts w:eastAsia="標楷體"/>
          <w:sz w:val="28"/>
          <w:szCs w:val="28"/>
        </w:rPr>
        <w:t>)</w:t>
      </w:r>
      <w:r w:rsidR="00526849" w:rsidRPr="00F0211C">
        <w:rPr>
          <w:rFonts w:eastAsia="標楷體"/>
          <w:sz w:val="28"/>
          <w:szCs w:val="28"/>
        </w:rPr>
        <w:t>實施</w:t>
      </w:r>
      <w:proofErr w:type="gramStart"/>
      <w:r w:rsidR="00526849" w:rsidRPr="00F0211C">
        <w:rPr>
          <w:rFonts w:eastAsia="標楷體"/>
          <w:sz w:val="28"/>
          <w:szCs w:val="28"/>
        </w:rPr>
        <w:t>公文線上簽</w:t>
      </w:r>
      <w:proofErr w:type="gramEnd"/>
      <w:r w:rsidR="00526849" w:rsidRPr="00F0211C">
        <w:rPr>
          <w:rFonts w:eastAsia="標楷體"/>
          <w:sz w:val="28"/>
          <w:szCs w:val="28"/>
        </w:rPr>
        <w:t>核機關比率達</w:t>
      </w:r>
      <w:r w:rsidR="00526849" w:rsidRPr="00F0211C">
        <w:rPr>
          <w:rFonts w:eastAsia="標楷體"/>
          <w:sz w:val="28"/>
          <w:szCs w:val="28"/>
        </w:rPr>
        <w:t xml:space="preserve"> 70%</w:t>
      </w:r>
      <w:r w:rsidR="00526849" w:rsidRPr="00F0211C">
        <w:rPr>
          <w:rFonts w:eastAsia="標楷體"/>
          <w:sz w:val="28"/>
          <w:szCs w:val="28"/>
        </w:rPr>
        <w:t>。</w:t>
      </w:r>
    </w:p>
    <w:p w:rsidR="00526849" w:rsidRPr="00F0211C" w:rsidRDefault="000C4A2B" w:rsidP="008A7D92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F0211C">
        <w:rPr>
          <w:rFonts w:eastAsia="標楷體"/>
          <w:sz w:val="28"/>
          <w:szCs w:val="28"/>
        </w:rPr>
        <w:t xml:space="preserve"> </w:t>
      </w:r>
      <w:r w:rsidR="00526849" w:rsidRPr="00F0211C">
        <w:rPr>
          <w:rFonts w:eastAsia="標楷體"/>
          <w:sz w:val="28"/>
          <w:szCs w:val="28"/>
        </w:rPr>
        <w:t>(</w:t>
      </w:r>
      <w:r w:rsidR="00526849" w:rsidRPr="00F0211C">
        <w:rPr>
          <w:rFonts w:eastAsia="標楷體"/>
          <w:sz w:val="28"/>
          <w:szCs w:val="28"/>
        </w:rPr>
        <w:t>二</w:t>
      </w:r>
      <w:r w:rsidR="00526849" w:rsidRPr="00F0211C">
        <w:rPr>
          <w:rFonts w:eastAsia="標楷體"/>
          <w:sz w:val="28"/>
          <w:szCs w:val="28"/>
        </w:rPr>
        <w:t>)</w:t>
      </w:r>
      <w:r w:rsidR="00526849" w:rsidRPr="00F0211C">
        <w:rPr>
          <w:rFonts w:eastAsia="標楷體"/>
          <w:sz w:val="28"/>
          <w:szCs w:val="28"/>
        </w:rPr>
        <w:t>實施</w:t>
      </w:r>
      <w:proofErr w:type="gramStart"/>
      <w:r w:rsidR="00526849" w:rsidRPr="00F0211C">
        <w:rPr>
          <w:rFonts w:eastAsia="標楷體"/>
          <w:sz w:val="28"/>
          <w:szCs w:val="28"/>
        </w:rPr>
        <w:t>公文線上簽</w:t>
      </w:r>
      <w:proofErr w:type="gramEnd"/>
      <w:r w:rsidR="00526849" w:rsidRPr="00F0211C">
        <w:rPr>
          <w:rFonts w:eastAsia="標楷體"/>
          <w:sz w:val="28"/>
          <w:szCs w:val="28"/>
        </w:rPr>
        <w:t>核比率達</w:t>
      </w:r>
      <w:r w:rsidR="00526849" w:rsidRPr="00F0211C">
        <w:rPr>
          <w:rFonts w:eastAsia="標楷體"/>
          <w:sz w:val="28"/>
          <w:szCs w:val="28"/>
        </w:rPr>
        <w:t xml:space="preserve"> 45%</w:t>
      </w:r>
      <w:r w:rsidR="00526849" w:rsidRPr="00F0211C">
        <w:rPr>
          <w:rFonts w:eastAsia="標楷體"/>
          <w:sz w:val="28"/>
          <w:szCs w:val="28"/>
        </w:rPr>
        <w:t>。</w:t>
      </w:r>
    </w:p>
    <w:p w:rsidR="00526849" w:rsidRPr="00F0211C" w:rsidRDefault="000C4A2B" w:rsidP="008A7D92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F0211C">
        <w:rPr>
          <w:rFonts w:eastAsia="標楷體"/>
          <w:sz w:val="28"/>
          <w:szCs w:val="28"/>
        </w:rPr>
        <w:t xml:space="preserve"> </w:t>
      </w:r>
      <w:r w:rsidR="00526849" w:rsidRPr="00F0211C">
        <w:rPr>
          <w:rFonts w:eastAsia="標楷體"/>
          <w:sz w:val="28"/>
          <w:szCs w:val="28"/>
        </w:rPr>
        <w:t>(</w:t>
      </w:r>
      <w:r w:rsidR="00526849" w:rsidRPr="00F0211C">
        <w:rPr>
          <w:rFonts w:eastAsia="標楷體"/>
          <w:sz w:val="28"/>
          <w:szCs w:val="28"/>
        </w:rPr>
        <w:t>三</w:t>
      </w:r>
      <w:r w:rsidR="00526849" w:rsidRPr="00F0211C">
        <w:rPr>
          <w:rFonts w:eastAsia="標楷體"/>
          <w:sz w:val="28"/>
          <w:szCs w:val="28"/>
        </w:rPr>
        <w:t>)</w:t>
      </w:r>
      <w:r w:rsidR="00526849" w:rsidRPr="00F0211C">
        <w:rPr>
          <w:rFonts w:eastAsia="標楷體"/>
          <w:sz w:val="28"/>
          <w:szCs w:val="28"/>
        </w:rPr>
        <w:t>實施公文電子交換比率達</w:t>
      </w:r>
      <w:r w:rsidR="00526849" w:rsidRPr="00F0211C">
        <w:rPr>
          <w:rFonts w:eastAsia="標楷體"/>
          <w:sz w:val="28"/>
          <w:szCs w:val="28"/>
        </w:rPr>
        <w:t xml:space="preserve"> 70%</w:t>
      </w:r>
      <w:r w:rsidR="00526849" w:rsidRPr="00F0211C">
        <w:rPr>
          <w:rFonts w:eastAsia="標楷體"/>
          <w:sz w:val="28"/>
          <w:szCs w:val="28"/>
        </w:rPr>
        <w:t>。</w:t>
      </w:r>
    </w:p>
    <w:p w:rsidR="00526849" w:rsidRPr="00F0211C" w:rsidRDefault="000C4A2B" w:rsidP="008A7D92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F0211C">
        <w:rPr>
          <w:rFonts w:eastAsia="標楷體"/>
          <w:sz w:val="28"/>
          <w:szCs w:val="28"/>
        </w:rPr>
        <w:t xml:space="preserve"> </w:t>
      </w:r>
      <w:r w:rsidR="00526849" w:rsidRPr="00F0211C">
        <w:rPr>
          <w:rFonts w:eastAsia="標楷體"/>
          <w:sz w:val="28"/>
          <w:szCs w:val="28"/>
        </w:rPr>
        <w:t>(</w:t>
      </w:r>
      <w:r w:rsidR="00526849" w:rsidRPr="00F0211C">
        <w:rPr>
          <w:rFonts w:eastAsia="標楷體"/>
          <w:sz w:val="28"/>
          <w:szCs w:val="28"/>
        </w:rPr>
        <w:t>四</w:t>
      </w:r>
      <w:r w:rsidR="00526849" w:rsidRPr="00F0211C">
        <w:rPr>
          <w:rFonts w:eastAsia="標楷體"/>
          <w:sz w:val="28"/>
          <w:szCs w:val="28"/>
        </w:rPr>
        <w:t>)</w:t>
      </w:r>
      <w:r w:rsidR="00526849" w:rsidRPr="00F0211C">
        <w:rPr>
          <w:rFonts w:eastAsia="標楷體"/>
          <w:bCs/>
          <w:sz w:val="28"/>
          <w:szCs w:val="28"/>
          <w:u w:val="single"/>
        </w:rPr>
        <w:t>實施電子化會議比率達</w:t>
      </w:r>
      <w:r w:rsidR="00526849" w:rsidRPr="00F0211C">
        <w:rPr>
          <w:rFonts w:eastAsia="標楷體"/>
          <w:bCs/>
          <w:sz w:val="28"/>
          <w:szCs w:val="28"/>
          <w:u w:val="single"/>
        </w:rPr>
        <w:t xml:space="preserve"> 40%</w:t>
      </w:r>
      <w:r w:rsidR="00526849" w:rsidRPr="00F0211C">
        <w:rPr>
          <w:rFonts w:eastAsia="標楷體"/>
          <w:bCs/>
          <w:sz w:val="28"/>
          <w:szCs w:val="28"/>
          <w:u w:val="single"/>
        </w:rPr>
        <w:t>。</w:t>
      </w:r>
    </w:p>
    <w:p w:rsidR="00526849" w:rsidRPr="00F0211C" w:rsidRDefault="00526849" w:rsidP="00913263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F0211C">
        <w:rPr>
          <w:rFonts w:eastAsia="標楷體"/>
          <w:sz w:val="28"/>
          <w:szCs w:val="28"/>
        </w:rPr>
        <w:t>二、依據行政院「電子公文節能</w:t>
      </w:r>
      <w:proofErr w:type="gramStart"/>
      <w:r w:rsidRPr="00F0211C">
        <w:rPr>
          <w:rFonts w:eastAsia="標楷體"/>
          <w:sz w:val="28"/>
          <w:szCs w:val="28"/>
        </w:rPr>
        <w:t>減紙續階</w:t>
      </w:r>
      <w:proofErr w:type="gramEnd"/>
      <w:r w:rsidRPr="00F0211C">
        <w:rPr>
          <w:rFonts w:eastAsia="標楷體"/>
          <w:sz w:val="28"/>
          <w:szCs w:val="28"/>
        </w:rPr>
        <w:t>方案」有關推動機關電子化會議作業如下</w:t>
      </w:r>
      <w:r w:rsidR="00087141">
        <w:rPr>
          <w:rFonts w:ascii="標楷體" w:eastAsia="標楷體" w:hAnsi="標楷體" w:hint="eastAsia"/>
          <w:sz w:val="28"/>
          <w:szCs w:val="28"/>
        </w:rPr>
        <w:t>：</w:t>
      </w:r>
    </w:p>
    <w:p w:rsidR="00526849" w:rsidRPr="00F0211C" w:rsidRDefault="000C4A2B" w:rsidP="00913263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F0211C">
        <w:rPr>
          <w:rFonts w:eastAsia="標楷體"/>
          <w:sz w:val="28"/>
          <w:szCs w:val="28"/>
        </w:rPr>
        <w:t xml:space="preserve"> </w:t>
      </w:r>
      <w:r w:rsidR="00526849" w:rsidRPr="00F0211C">
        <w:rPr>
          <w:rFonts w:eastAsia="標楷體"/>
          <w:sz w:val="28"/>
          <w:szCs w:val="28"/>
        </w:rPr>
        <w:t>(</w:t>
      </w:r>
      <w:proofErr w:type="gramStart"/>
      <w:r w:rsidR="00526849" w:rsidRPr="00F0211C">
        <w:rPr>
          <w:rFonts w:eastAsia="標楷體"/>
          <w:sz w:val="28"/>
          <w:szCs w:val="28"/>
        </w:rPr>
        <w:t>一</w:t>
      </w:r>
      <w:proofErr w:type="gramEnd"/>
      <w:r w:rsidR="00526849" w:rsidRPr="00F0211C">
        <w:rPr>
          <w:rFonts w:eastAsia="標楷體"/>
          <w:sz w:val="28"/>
          <w:szCs w:val="28"/>
        </w:rPr>
        <w:t>)</w:t>
      </w:r>
      <w:r w:rsidR="00526849" w:rsidRPr="00F0211C">
        <w:rPr>
          <w:rFonts w:eastAsia="標楷體"/>
          <w:sz w:val="28"/>
          <w:szCs w:val="28"/>
        </w:rPr>
        <w:t>各機關及所屬各級機關、學校辦理會議時，以</w:t>
      </w:r>
      <w:r w:rsidR="00526849" w:rsidRPr="00F0211C">
        <w:rPr>
          <w:rFonts w:eastAsia="標楷體"/>
          <w:bCs/>
          <w:sz w:val="28"/>
          <w:szCs w:val="28"/>
        </w:rPr>
        <w:t>儘量不提供紙本會議</w:t>
      </w:r>
      <w:r w:rsidR="00526849" w:rsidRPr="00F0211C">
        <w:rPr>
          <w:rFonts w:eastAsia="標楷體"/>
          <w:sz w:val="28"/>
          <w:szCs w:val="28"/>
        </w:rPr>
        <w:t>資料為原則，得以</w:t>
      </w:r>
      <w:r w:rsidR="00526849" w:rsidRPr="00F0211C">
        <w:rPr>
          <w:rFonts w:eastAsia="標楷體"/>
          <w:bCs/>
          <w:sz w:val="28"/>
          <w:szCs w:val="28"/>
        </w:rPr>
        <w:t>公文電子交換、電子郵件傳遞或提供電子</w:t>
      </w:r>
      <w:proofErr w:type="gramStart"/>
      <w:r w:rsidR="00526849" w:rsidRPr="00F0211C">
        <w:rPr>
          <w:rFonts w:eastAsia="標楷體"/>
          <w:bCs/>
          <w:sz w:val="28"/>
          <w:szCs w:val="28"/>
        </w:rPr>
        <w:t>檔</w:t>
      </w:r>
      <w:proofErr w:type="gramEnd"/>
      <w:r w:rsidR="00526849" w:rsidRPr="00F0211C">
        <w:rPr>
          <w:rFonts w:eastAsia="標楷體"/>
          <w:bCs/>
          <w:sz w:val="28"/>
          <w:szCs w:val="28"/>
        </w:rPr>
        <w:t>下載</w:t>
      </w:r>
      <w:r w:rsidR="00526849" w:rsidRPr="00F0211C">
        <w:rPr>
          <w:rFonts w:eastAsia="標楷體"/>
          <w:sz w:val="28"/>
          <w:szCs w:val="28"/>
        </w:rPr>
        <w:t>等方式替代。</w:t>
      </w:r>
    </w:p>
    <w:p w:rsidR="00526849" w:rsidRPr="00F0211C" w:rsidRDefault="006A2705" w:rsidP="00913263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526849" w:rsidRPr="00F0211C">
        <w:rPr>
          <w:rFonts w:eastAsia="標楷體"/>
          <w:sz w:val="28"/>
          <w:szCs w:val="28"/>
        </w:rPr>
        <w:t>(</w:t>
      </w:r>
      <w:r w:rsidR="00526849" w:rsidRPr="00F0211C">
        <w:rPr>
          <w:rFonts w:eastAsia="標楷體"/>
          <w:sz w:val="28"/>
          <w:szCs w:val="28"/>
        </w:rPr>
        <w:t>二</w:t>
      </w:r>
      <w:r w:rsidR="00526849" w:rsidRPr="00F0211C">
        <w:rPr>
          <w:rFonts w:eastAsia="標楷體"/>
          <w:sz w:val="28"/>
          <w:szCs w:val="28"/>
        </w:rPr>
        <w:t>)</w:t>
      </w:r>
      <w:r w:rsidR="00526849" w:rsidRPr="00F0211C">
        <w:rPr>
          <w:rFonts w:eastAsia="標楷體"/>
          <w:sz w:val="28"/>
          <w:szCs w:val="28"/>
        </w:rPr>
        <w:t>會議與會人員宜儘量避免將會議資料電子</w:t>
      </w:r>
      <w:proofErr w:type="gramStart"/>
      <w:r w:rsidR="00526849" w:rsidRPr="00F0211C">
        <w:rPr>
          <w:rFonts w:eastAsia="標楷體"/>
          <w:sz w:val="28"/>
          <w:szCs w:val="28"/>
        </w:rPr>
        <w:t>檔</w:t>
      </w:r>
      <w:proofErr w:type="gramEnd"/>
      <w:r w:rsidR="00526849" w:rsidRPr="00F0211C">
        <w:rPr>
          <w:rFonts w:eastAsia="標楷體"/>
          <w:sz w:val="28"/>
          <w:szCs w:val="28"/>
        </w:rPr>
        <w:t>列印紙本，可自備電腦設備、</w:t>
      </w:r>
      <w:r w:rsidR="00526849" w:rsidRPr="00F0211C">
        <w:rPr>
          <w:rFonts w:eastAsia="標楷體"/>
          <w:sz w:val="28"/>
          <w:szCs w:val="28"/>
        </w:rPr>
        <w:lastRenderedPageBreak/>
        <w:t>使用會場提供之設備開會或以</w:t>
      </w:r>
      <w:r w:rsidR="00526849" w:rsidRPr="00F0211C">
        <w:rPr>
          <w:rFonts w:eastAsia="標楷體"/>
          <w:bCs/>
          <w:sz w:val="28"/>
          <w:szCs w:val="28"/>
        </w:rPr>
        <w:t>視訊會議方式</w:t>
      </w:r>
      <w:r w:rsidR="00526849" w:rsidRPr="00F0211C">
        <w:rPr>
          <w:rFonts w:eastAsia="標楷體"/>
          <w:sz w:val="28"/>
          <w:szCs w:val="28"/>
        </w:rPr>
        <w:t>辦理，以期逐步降低紙張使用量。</w:t>
      </w:r>
      <w:r w:rsidR="00526849" w:rsidRPr="00F0211C">
        <w:rPr>
          <w:rFonts w:eastAsia="標楷體"/>
          <w:sz w:val="28"/>
          <w:szCs w:val="28"/>
        </w:rPr>
        <w:t xml:space="preserve"> </w:t>
      </w:r>
    </w:p>
    <w:p w:rsidR="00526849" w:rsidRPr="00F0211C" w:rsidRDefault="00437CA9" w:rsidP="00913263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526849" w:rsidRPr="00F0211C">
        <w:rPr>
          <w:rFonts w:eastAsia="標楷體"/>
          <w:sz w:val="28"/>
          <w:szCs w:val="28"/>
        </w:rPr>
        <w:t>(</w:t>
      </w:r>
      <w:r w:rsidR="00526849" w:rsidRPr="00F0211C">
        <w:rPr>
          <w:rFonts w:eastAsia="標楷體"/>
          <w:sz w:val="28"/>
          <w:szCs w:val="28"/>
        </w:rPr>
        <w:t>三</w:t>
      </w:r>
      <w:r w:rsidR="00526849" w:rsidRPr="00F0211C">
        <w:rPr>
          <w:rFonts w:eastAsia="標楷體"/>
          <w:sz w:val="28"/>
          <w:szCs w:val="28"/>
        </w:rPr>
        <w:t>)</w:t>
      </w:r>
      <w:r w:rsidR="00526849" w:rsidRPr="00F0211C">
        <w:rPr>
          <w:rFonts w:eastAsia="標楷體"/>
          <w:sz w:val="28"/>
          <w:szCs w:val="28"/>
        </w:rPr>
        <w:t>各機關辦理電子化會議時，應考量與會人員之</w:t>
      </w:r>
      <w:r w:rsidR="00526849" w:rsidRPr="00F0211C">
        <w:rPr>
          <w:rFonts w:eastAsia="標楷體"/>
          <w:bCs/>
          <w:sz w:val="28"/>
          <w:szCs w:val="28"/>
        </w:rPr>
        <w:t>無障礙需求</w:t>
      </w:r>
      <w:r w:rsidR="00526849" w:rsidRPr="00F0211C">
        <w:rPr>
          <w:rFonts w:eastAsia="標楷體"/>
          <w:sz w:val="28"/>
          <w:szCs w:val="28"/>
        </w:rPr>
        <w:t>，如因電子化會議系統無法符合特殊無障礙規範，必要時得視與會者需要，改以其他適當方式提供。</w:t>
      </w:r>
    </w:p>
    <w:p w:rsidR="000C4A2B" w:rsidRPr="00F0211C" w:rsidRDefault="000C4A2B" w:rsidP="00913263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F0211C">
        <w:rPr>
          <w:rFonts w:eastAsia="標楷體"/>
          <w:bCs/>
          <w:sz w:val="28"/>
          <w:szCs w:val="28"/>
        </w:rPr>
        <w:t>三、</w:t>
      </w:r>
      <w:r w:rsidRPr="00F0211C">
        <w:rPr>
          <w:rFonts w:eastAsia="標楷體"/>
          <w:sz w:val="28"/>
          <w:szCs w:val="28"/>
        </w:rPr>
        <w:t>為配合各單位之電子化會議填報，</w:t>
      </w:r>
      <w:proofErr w:type="gramStart"/>
      <w:r w:rsidRPr="00F0211C">
        <w:rPr>
          <w:rFonts w:eastAsia="標楷體"/>
          <w:sz w:val="28"/>
          <w:szCs w:val="28"/>
        </w:rPr>
        <w:t>圖資處</w:t>
      </w:r>
      <w:proofErr w:type="gramEnd"/>
      <w:r w:rsidRPr="00F0211C">
        <w:rPr>
          <w:rFonts w:eastAsia="標楷體"/>
          <w:sz w:val="28"/>
          <w:szCs w:val="28"/>
        </w:rPr>
        <w:t>協助文書組開發學校電子化會議填報系統，系統結合教職員單一登錄系統</w:t>
      </w:r>
      <w:proofErr w:type="gramStart"/>
      <w:r w:rsidRPr="00F0211C">
        <w:rPr>
          <w:rFonts w:eastAsia="標楷體"/>
          <w:sz w:val="28"/>
          <w:szCs w:val="28"/>
        </w:rPr>
        <w:t>俾</w:t>
      </w:r>
      <w:proofErr w:type="gramEnd"/>
      <w:r w:rsidRPr="00F0211C">
        <w:rPr>
          <w:rFonts w:eastAsia="標楷體"/>
          <w:sz w:val="28"/>
          <w:szCs w:val="28"/>
        </w:rPr>
        <w:t>使各單位填報更便利及</w:t>
      </w:r>
      <w:proofErr w:type="gramStart"/>
      <w:r w:rsidRPr="00F0211C">
        <w:rPr>
          <w:rFonts w:eastAsia="標楷體"/>
          <w:sz w:val="28"/>
          <w:szCs w:val="28"/>
        </w:rPr>
        <w:t>更具統整</w:t>
      </w:r>
      <w:proofErr w:type="gramEnd"/>
      <w:r w:rsidRPr="00F0211C">
        <w:rPr>
          <w:rFonts w:eastAsia="標楷體"/>
          <w:sz w:val="28"/>
          <w:szCs w:val="28"/>
        </w:rPr>
        <w:t>性。</w:t>
      </w:r>
    </w:p>
    <w:p w:rsidR="000C4A2B" w:rsidRDefault="000C4A2B" w:rsidP="000C4A2B">
      <w:pPr>
        <w:spacing w:line="480" w:lineRule="exact"/>
        <w:jc w:val="both"/>
        <w:rPr>
          <w:rFonts w:eastAsia="標楷體"/>
          <w:bCs/>
          <w:sz w:val="28"/>
          <w:szCs w:val="28"/>
        </w:rPr>
      </w:pPr>
      <w:r w:rsidRPr="00F0211C">
        <w:rPr>
          <w:rFonts w:eastAsia="標楷體"/>
          <w:sz w:val="28"/>
          <w:szCs w:val="28"/>
        </w:rPr>
        <w:t>四</w:t>
      </w:r>
      <w:r w:rsidRPr="00F0211C">
        <w:rPr>
          <w:rFonts w:eastAsia="標楷體"/>
          <w:bCs/>
          <w:sz w:val="28"/>
          <w:szCs w:val="28"/>
        </w:rPr>
        <w:t>、本校</w:t>
      </w:r>
      <w:r w:rsidRPr="00F0211C">
        <w:rPr>
          <w:rFonts w:eastAsia="標楷體"/>
          <w:bCs/>
          <w:sz w:val="28"/>
          <w:szCs w:val="28"/>
        </w:rPr>
        <w:t>5-11</w:t>
      </w:r>
      <w:r w:rsidRPr="00F0211C">
        <w:rPr>
          <w:rFonts w:eastAsia="標楷體"/>
          <w:bCs/>
          <w:sz w:val="28"/>
          <w:szCs w:val="28"/>
        </w:rPr>
        <w:t>月執行電子會議資料如下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276"/>
        <w:gridCol w:w="1985"/>
        <w:gridCol w:w="2807"/>
        <w:gridCol w:w="1985"/>
      </w:tblGrid>
      <w:tr w:rsidR="00627FBC" w:rsidRPr="00C25A49" w:rsidTr="00B00C4A">
        <w:tc>
          <w:tcPr>
            <w:tcW w:w="736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27FBC" w:rsidRPr="00C25A49" w:rsidRDefault="00627FBC" w:rsidP="00B00C4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會議場次</w:t>
            </w:r>
          </w:p>
        </w:tc>
        <w:tc>
          <w:tcPr>
            <w:tcW w:w="1985" w:type="dxa"/>
            <w:shd w:val="clear" w:color="auto" w:fill="auto"/>
          </w:tcPr>
          <w:p w:rsidR="00627FBC" w:rsidRPr="00C25A49" w:rsidRDefault="00627FBC" w:rsidP="00B00C4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電子化會議場次</w:t>
            </w:r>
          </w:p>
        </w:tc>
        <w:tc>
          <w:tcPr>
            <w:tcW w:w="2807" w:type="dxa"/>
            <w:shd w:val="clear" w:color="auto" w:fill="auto"/>
          </w:tcPr>
          <w:p w:rsidR="00627FBC" w:rsidRPr="00C25A49" w:rsidRDefault="00627FBC" w:rsidP="00B00C4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電子化會議比率</w:t>
            </w:r>
          </w:p>
        </w:tc>
        <w:tc>
          <w:tcPr>
            <w:tcW w:w="1985" w:type="dxa"/>
            <w:shd w:val="clear" w:color="auto" w:fill="auto"/>
          </w:tcPr>
          <w:p w:rsidR="00627FBC" w:rsidRPr="00C25A49" w:rsidRDefault="00627FBC" w:rsidP="00B00C4A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填報比率</w:t>
            </w:r>
          </w:p>
        </w:tc>
      </w:tr>
      <w:tr w:rsidR="00627FBC" w:rsidRPr="00C25A49" w:rsidTr="00B00C4A">
        <w:tc>
          <w:tcPr>
            <w:tcW w:w="736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5</w:t>
            </w:r>
            <w:r w:rsidRPr="00C25A49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1276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30</w:t>
            </w:r>
          </w:p>
        </w:tc>
        <w:tc>
          <w:tcPr>
            <w:tcW w:w="2807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38.96%</w:t>
            </w:r>
          </w:p>
        </w:tc>
        <w:tc>
          <w:tcPr>
            <w:tcW w:w="1985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A4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40.3%(25/62)</w:t>
            </w:r>
          </w:p>
        </w:tc>
      </w:tr>
      <w:tr w:rsidR="00627FBC" w:rsidRPr="00C25A49" w:rsidTr="00B00C4A">
        <w:tc>
          <w:tcPr>
            <w:tcW w:w="736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6</w:t>
            </w:r>
            <w:r w:rsidRPr="00C25A49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1276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93</w:t>
            </w:r>
          </w:p>
        </w:tc>
        <w:tc>
          <w:tcPr>
            <w:tcW w:w="1985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31</w:t>
            </w:r>
          </w:p>
        </w:tc>
        <w:tc>
          <w:tcPr>
            <w:tcW w:w="2807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33.33%</w:t>
            </w:r>
          </w:p>
        </w:tc>
        <w:tc>
          <w:tcPr>
            <w:tcW w:w="1985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A4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66.1%(41/62)</w:t>
            </w:r>
          </w:p>
        </w:tc>
      </w:tr>
      <w:tr w:rsidR="00627FBC" w:rsidRPr="00C25A49" w:rsidTr="00B00C4A">
        <w:tc>
          <w:tcPr>
            <w:tcW w:w="736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7</w:t>
            </w:r>
            <w:r w:rsidRPr="00C25A49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1276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13</w:t>
            </w:r>
          </w:p>
        </w:tc>
        <w:tc>
          <w:tcPr>
            <w:tcW w:w="2807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43.33%</w:t>
            </w:r>
          </w:p>
        </w:tc>
        <w:tc>
          <w:tcPr>
            <w:tcW w:w="1985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A4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64.5%(40/62)</w:t>
            </w:r>
          </w:p>
        </w:tc>
      </w:tr>
      <w:tr w:rsidR="00627FBC" w:rsidRPr="00C25A49" w:rsidTr="00B00C4A">
        <w:tc>
          <w:tcPr>
            <w:tcW w:w="736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8</w:t>
            </w:r>
            <w:r w:rsidRPr="00C25A49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1276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8</w:t>
            </w:r>
          </w:p>
        </w:tc>
        <w:tc>
          <w:tcPr>
            <w:tcW w:w="2807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40.00%</w:t>
            </w:r>
          </w:p>
        </w:tc>
        <w:tc>
          <w:tcPr>
            <w:tcW w:w="1985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A4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51.6%(32/62)</w:t>
            </w:r>
          </w:p>
        </w:tc>
      </w:tr>
      <w:tr w:rsidR="00627FBC" w:rsidRPr="00C25A49" w:rsidTr="00B00C4A">
        <w:tc>
          <w:tcPr>
            <w:tcW w:w="736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9</w:t>
            </w:r>
            <w:r w:rsidRPr="00C25A49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1276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92</w:t>
            </w:r>
          </w:p>
        </w:tc>
        <w:tc>
          <w:tcPr>
            <w:tcW w:w="1985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54</w:t>
            </w:r>
          </w:p>
        </w:tc>
        <w:tc>
          <w:tcPr>
            <w:tcW w:w="2807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58.70%</w:t>
            </w:r>
          </w:p>
        </w:tc>
        <w:tc>
          <w:tcPr>
            <w:tcW w:w="1985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A4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71.6%(48/67)</w:t>
            </w:r>
          </w:p>
        </w:tc>
      </w:tr>
      <w:tr w:rsidR="00627FBC" w:rsidRPr="00C25A49" w:rsidTr="00B00C4A">
        <w:tc>
          <w:tcPr>
            <w:tcW w:w="736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10</w:t>
            </w:r>
            <w:r w:rsidRPr="00C25A49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1276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111</w:t>
            </w:r>
          </w:p>
        </w:tc>
        <w:tc>
          <w:tcPr>
            <w:tcW w:w="1985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59</w:t>
            </w:r>
          </w:p>
        </w:tc>
        <w:tc>
          <w:tcPr>
            <w:tcW w:w="2807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53.15%</w:t>
            </w:r>
          </w:p>
        </w:tc>
        <w:tc>
          <w:tcPr>
            <w:tcW w:w="1985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A4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70.1%(47/67)</w:t>
            </w:r>
          </w:p>
        </w:tc>
      </w:tr>
      <w:tr w:rsidR="00627FBC" w:rsidRPr="00C25A49" w:rsidTr="00B00C4A">
        <w:tc>
          <w:tcPr>
            <w:tcW w:w="736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11</w:t>
            </w:r>
            <w:r w:rsidRPr="00C25A49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1276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113</w:t>
            </w:r>
          </w:p>
        </w:tc>
        <w:tc>
          <w:tcPr>
            <w:tcW w:w="1985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50</w:t>
            </w:r>
          </w:p>
        </w:tc>
        <w:tc>
          <w:tcPr>
            <w:tcW w:w="2807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25A49">
              <w:rPr>
                <w:rFonts w:ascii="Times New Roman" w:eastAsia="標楷體" w:hAnsi="Times New Roman"/>
                <w:color w:val="000000"/>
              </w:rPr>
              <w:t>44.25%</w:t>
            </w:r>
          </w:p>
        </w:tc>
        <w:tc>
          <w:tcPr>
            <w:tcW w:w="1985" w:type="dxa"/>
            <w:shd w:val="clear" w:color="auto" w:fill="auto"/>
          </w:tcPr>
          <w:p w:rsidR="00627FBC" w:rsidRPr="00C25A49" w:rsidRDefault="00627FBC" w:rsidP="00B814E9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A4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77.6%(52/67)</w:t>
            </w:r>
          </w:p>
        </w:tc>
      </w:tr>
    </w:tbl>
    <w:p w:rsidR="00C20168" w:rsidRPr="00C20168" w:rsidRDefault="000C4A2B" w:rsidP="00C20168">
      <w:pPr>
        <w:spacing w:line="480" w:lineRule="exact"/>
        <w:jc w:val="both"/>
        <w:rPr>
          <w:rFonts w:eastAsia="標楷體"/>
          <w:bCs/>
          <w:sz w:val="28"/>
          <w:szCs w:val="28"/>
        </w:rPr>
      </w:pPr>
      <w:r w:rsidRPr="00F0211C">
        <w:rPr>
          <w:rFonts w:eastAsia="標楷體"/>
          <w:sz w:val="28"/>
          <w:szCs w:val="28"/>
        </w:rPr>
        <w:t>五</w:t>
      </w:r>
      <w:r w:rsidRPr="00F0211C">
        <w:rPr>
          <w:rFonts w:eastAsia="標楷體"/>
          <w:bCs/>
          <w:sz w:val="28"/>
          <w:szCs w:val="28"/>
        </w:rPr>
        <w:t>、各單位</w:t>
      </w:r>
      <w:r w:rsidRPr="00F0211C">
        <w:rPr>
          <w:rFonts w:eastAsia="標楷體"/>
          <w:bCs/>
          <w:sz w:val="28"/>
          <w:szCs w:val="28"/>
        </w:rPr>
        <w:t>5-11</w:t>
      </w:r>
      <w:r w:rsidRPr="00F0211C">
        <w:rPr>
          <w:rFonts w:eastAsia="標楷體"/>
          <w:bCs/>
          <w:sz w:val="28"/>
          <w:szCs w:val="28"/>
        </w:rPr>
        <w:t>月電子會議資料如下</w:t>
      </w:r>
    </w:p>
    <w:tbl>
      <w:tblPr>
        <w:tblW w:w="88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401"/>
        <w:gridCol w:w="2549"/>
        <w:gridCol w:w="401"/>
        <w:gridCol w:w="2549"/>
        <w:gridCol w:w="356"/>
      </w:tblGrid>
      <w:tr w:rsidR="00C20168" w:rsidRPr="00C20168" w:rsidTr="00C25A49">
        <w:trPr>
          <w:trHeight w:val="557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rPr>
                <w:rFonts w:eastAsia="標楷體"/>
                <w:color w:val="000000"/>
                <w:kern w:val="0"/>
                <w:szCs w:val="24"/>
              </w:rPr>
            </w:pPr>
            <w:r w:rsidRPr="00C20168">
              <w:rPr>
                <w:rFonts w:eastAsia="標楷體"/>
                <w:color w:val="000000"/>
                <w:kern w:val="0"/>
                <w:szCs w:val="24"/>
              </w:rPr>
              <w:t>達</w:t>
            </w:r>
            <w:r w:rsidRPr="00C20168">
              <w:rPr>
                <w:rFonts w:eastAsia="標楷體"/>
                <w:color w:val="000000"/>
                <w:kern w:val="0"/>
                <w:szCs w:val="24"/>
              </w:rPr>
              <w:t>40%</w:t>
            </w:r>
            <w:r w:rsidRPr="00C20168">
              <w:rPr>
                <w:rFonts w:eastAsia="標楷體"/>
                <w:color w:val="000000"/>
                <w:kern w:val="0"/>
                <w:szCs w:val="24"/>
              </w:rPr>
              <w:t>次數</w:t>
            </w:r>
            <w:r w:rsidRPr="00C20168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C20168">
              <w:rPr>
                <w:rFonts w:eastAsia="標楷體"/>
                <w:color w:val="000000"/>
                <w:kern w:val="0"/>
                <w:szCs w:val="24"/>
              </w:rPr>
              <w:t>含未開會</w:t>
            </w:r>
            <w:r w:rsidRPr="00C20168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rPr>
                <w:rFonts w:eastAsia="標楷體"/>
                <w:color w:val="000000"/>
                <w:kern w:val="0"/>
                <w:szCs w:val="24"/>
              </w:rPr>
            </w:pPr>
            <w:r w:rsidRPr="00C20168">
              <w:rPr>
                <w:rFonts w:eastAsia="標楷體"/>
                <w:color w:val="000000"/>
                <w:kern w:val="0"/>
                <w:szCs w:val="24"/>
              </w:rPr>
              <w:t>未達</w:t>
            </w:r>
            <w:r w:rsidRPr="00C20168">
              <w:rPr>
                <w:rFonts w:eastAsia="標楷體"/>
                <w:color w:val="000000"/>
                <w:kern w:val="0"/>
                <w:szCs w:val="24"/>
              </w:rPr>
              <w:t>40%</w:t>
            </w:r>
            <w:r w:rsidRPr="00C20168">
              <w:rPr>
                <w:rFonts w:eastAsia="標楷體"/>
                <w:color w:val="000000"/>
                <w:kern w:val="0"/>
                <w:szCs w:val="24"/>
              </w:rPr>
              <w:t>次數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rPr>
                <w:rFonts w:eastAsia="標楷體"/>
                <w:color w:val="000000"/>
                <w:kern w:val="0"/>
                <w:szCs w:val="24"/>
              </w:rPr>
            </w:pPr>
            <w:r w:rsidRPr="00C20168">
              <w:rPr>
                <w:rFonts w:eastAsia="標楷體"/>
                <w:color w:val="000000"/>
                <w:kern w:val="0"/>
                <w:szCs w:val="24"/>
              </w:rPr>
              <w:t>未申報次數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文學院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067238" w:rsidP="00C20168">
            <w:pPr>
              <w:widowControl/>
              <w:suppressAutoHyphens/>
              <w:spacing w:line="240" w:lineRule="atLeast"/>
              <w:ind w:leftChars="-62" w:left="-149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 xml:space="preserve"> </w:t>
            </w:r>
            <w:r w:rsidR="00F24D9F" w:rsidRPr="00F24D9F">
              <w:rPr>
                <w:rFonts w:ascii="新細明體" w:hAnsi="新細明體" w:cs="新細明體"/>
                <w:color w:val="000000"/>
                <w:kern w:val="0"/>
                <w:sz w:val="20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教務處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體育學系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7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光電與通訊工程學系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音樂學系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電子工程學系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7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人力與知識管理研究所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秘書室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人事室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7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客家文化研究所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生物科技系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人文教育發展中心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7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物理學系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跨領域藝術研究所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藝文中心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7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科技學院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視覺設計學系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創新育成中心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7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圖書資訊處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通識教育中心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資訊教育中心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7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軍訓室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師資培育與就業輔導處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科學教育暨環境教育研究所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6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學生輔導中心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成人教育研究中心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工業科技教育學系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6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特殊教育學系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地理學系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研究發展處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6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成人教育研究所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總務處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教育學院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6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國文學系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主計室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英語學系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6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華語文教學研究所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事業經營系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工業設計系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6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經學研究所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學生事務處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進修學院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5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特殊教育中心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美術學系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軟體工程與管理學系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5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藝術產業學士原住民專班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國際事務處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lastRenderedPageBreak/>
              <w:t>諮商心理與復健諮商研究所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體育室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臺灣歷史文化及語言研究所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諮商心理與復健諮商研究所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性別教育研究所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理學院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臺灣歷史文化及語言研究所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化學系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總務處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語文教學中心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藝術學院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主計室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國際事務處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數學系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文化創意設計產學中心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人力與知識管理研究所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東南亞暨南亞研究中心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科學教育中心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客家文化研究所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文化創意設計產學中心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環境檢驗中心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學生輔導中心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科學教育中心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教學發展中心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特殊教育學系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環境檢驗中心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性別教育研究所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成人教育研究所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運動競技與產業原住民專班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事業經營系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特殊教育中心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地理學系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東南亞學碩士在職學位專班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理學院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美術學系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數學系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教學發展中心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藝術產業學士原住民專班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化學系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數學系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語文教學中心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工程國際碩士學程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東南亞暨南亞研究中心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理學院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藝術學院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體育室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教學發展中心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跨領域藝術研究所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表演藝術碩士學位學程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國文學系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視覺設計學系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進修學院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華語文教學研究所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通識教育中心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科學教育暨環境教育研究所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經學研究所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學生事務處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工業科技教育學系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教務處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語文教學中心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研究發展處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生物科技系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東南亞暨南亞研究中心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文學院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師資培育與就業輔導處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性別教育博士學位學程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光電與通訊工程學系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成人教育研究中心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軟體工程與管理學系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物理學系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事業經營系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美術學系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科技學院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學生事務處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音樂學系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圖書資訊處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教育學系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藝術產業學士原住民專班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軍訓室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諮商心理與復健諮商研究所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師資培育與就業輔導處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國文學系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臺灣歷史文化及語言研究所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秘書室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華語文教學研究所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特殊教育學系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體育室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經學研究所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成人教育研究所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成人教育研究中心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文化創意設計產學中心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特殊教育中心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教育學院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科學教育中心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表演藝術碩士學位學程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英語學系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環境檢驗中心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物理學系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地理學系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性別教育研究所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科技學院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生物科技系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東南亞學碩士在職學位專班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圖書資訊處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工業設計系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化學系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軍訓室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表演藝術碩士學位學程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工程國際碩士學程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性別教育博士學位學程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進修學院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藝術學院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音樂學系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lastRenderedPageBreak/>
              <w:t>國際事務處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性別教育博士學位學程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秘書室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教務處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軟體工程與管理學系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跨領域藝術研究所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體育學系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教育學院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視覺設計學系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運動競技與產業原住民專班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英語學系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通識教育中心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科學教育暨環境教育研究所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工業設計系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總務處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工業科技教育學系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體育學系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主計室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電子工程學系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運動競技與產業原住民專班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人力與知識管理研究所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研究發展處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電子工程學系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客家文化研究所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人事室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人事室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學生輔導中心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人文教育發展中心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文學院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藝文中心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藝文中心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光電與通訊工程學系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創新育成中心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創新育成中心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東南亞學碩士在職學位專班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</w:tr>
      <w:tr w:rsidR="00C20168" w:rsidRPr="00C20168" w:rsidTr="00C25A49">
        <w:trPr>
          <w:trHeight w:val="3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資訊教育中心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資訊教育中心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工程國際碩士學程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8" w:rsidRPr="00C20168" w:rsidRDefault="00C20168" w:rsidP="00C20168">
            <w:pPr>
              <w:widowControl/>
              <w:suppressAutoHyphens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C2016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0</w:t>
            </w:r>
          </w:p>
        </w:tc>
      </w:tr>
    </w:tbl>
    <w:p w:rsidR="000C4A2B" w:rsidRPr="00F0211C" w:rsidRDefault="008D28A2" w:rsidP="002B629D">
      <w:pPr>
        <w:spacing w:line="480" w:lineRule="exact"/>
        <w:ind w:left="841" w:hangingChars="300" w:hanging="841"/>
        <w:jc w:val="both"/>
        <w:rPr>
          <w:rFonts w:ascii="標楷體" w:eastAsia="標楷體" w:hAnsi="標楷體" w:cs="標楷體"/>
          <w:sz w:val="28"/>
          <w:szCs w:val="28"/>
        </w:rPr>
      </w:pPr>
      <w:r w:rsidRPr="00F0211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擬辦：</w:t>
      </w:r>
      <w:r w:rsidR="000C4A2B" w:rsidRPr="00F0211C">
        <w:rPr>
          <w:rFonts w:ascii="標楷體" w:eastAsia="標楷體" w:hAnsi="標楷體" w:cs="標楷體" w:hint="eastAsia"/>
          <w:bCs/>
          <w:sz w:val="28"/>
          <w:szCs w:val="28"/>
        </w:rPr>
        <w:t>持續於各會議宣導電子化會議之執行，並請各單位主管協助督導單位電子化會議執行成果。</w:t>
      </w:r>
    </w:p>
    <w:p w:rsidR="008D28A2" w:rsidRDefault="008D28A2" w:rsidP="000A0744">
      <w:pPr>
        <w:kinsoku w:val="0"/>
        <w:overflowPunct w:val="0"/>
        <w:autoSpaceDE w:val="0"/>
        <w:spacing w:line="480" w:lineRule="exact"/>
        <w:ind w:left="841" w:hangingChars="300" w:hanging="841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B21E93">
        <w:rPr>
          <w:rFonts w:ascii="標楷體" w:eastAsia="標楷體" w:hAnsi="標楷體" w:cs="標楷體" w:hint="eastAsia"/>
          <w:b/>
          <w:sz w:val="28"/>
          <w:szCs w:val="28"/>
        </w:rPr>
        <w:t>決議：照案通過</w:t>
      </w:r>
      <w:r w:rsidR="00965B00" w:rsidRPr="00B21E93">
        <w:rPr>
          <w:rFonts w:ascii="標楷體" w:eastAsia="標楷體" w:hAnsi="標楷體" w:cs="標楷體" w:hint="eastAsia"/>
          <w:b/>
          <w:sz w:val="28"/>
          <w:szCs w:val="28"/>
        </w:rPr>
        <w:t>。</w:t>
      </w:r>
      <w:r w:rsidR="00E3511E" w:rsidRPr="00B21E93">
        <w:rPr>
          <w:rFonts w:ascii="標楷體" w:eastAsia="標楷體" w:hAnsi="標楷體" w:cs="標楷體" w:hint="eastAsia"/>
          <w:b/>
          <w:sz w:val="28"/>
          <w:szCs w:val="28"/>
        </w:rPr>
        <w:t>預計</w:t>
      </w:r>
      <w:r w:rsidR="00976012" w:rsidRPr="00B21E93">
        <w:rPr>
          <w:rFonts w:ascii="標楷體" w:eastAsia="標楷體" w:hAnsi="標楷體" w:cs="標楷體" w:hint="eastAsia"/>
          <w:b/>
          <w:sz w:val="28"/>
          <w:szCs w:val="28"/>
        </w:rPr>
        <w:t>將於秘書會報</w:t>
      </w:r>
      <w:r w:rsidR="004367DF" w:rsidRPr="00B21E93">
        <w:rPr>
          <w:rFonts w:ascii="標楷體" w:eastAsia="標楷體" w:hAnsi="標楷體" w:cs="標楷體" w:hint="eastAsia"/>
          <w:b/>
          <w:sz w:val="28"/>
          <w:szCs w:val="28"/>
        </w:rPr>
        <w:t>等</w:t>
      </w:r>
      <w:r w:rsidR="00976012" w:rsidRPr="00B21E93">
        <w:rPr>
          <w:rFonts w:ascii="標楷體" w:eastAsia="標楷體" w:hAnsi="標楷體" w:cs="標楷體" w:hint="eastAsia"/>
          <w:b/>
          <w:sz w:val="28"/>
          <w:szCs w:val="28"/>
        </w:rPr>
        <w:t>相關會議積極宣導，並公告填報單位</w:t>
      </w:r>
      <w:r w:rsidR="004367DF" w:rsidRPr="00B21E93">
        <w:rPr>
          <w:rFonts w:ascii="標楷體" w:eastAsia="標楷體" w:hAnsi="標楷體" w:cs="標楷體" w:hint="eastAsia"/>
          <w:b/>
          <w:sz w:val="28"/>
          <w:szCs w:val="28"/>
        </w:rPr>
        <w:t>之</w:t>
      </w:r>
      <w:r w:rsidR="00976012" w:rsidRPr="00B21E93">
        <w:rPr>
          <w:rFonts w:ascii="標楷體" w:eastAsia="標楷體" w:hAnsi="標楷體" w:cs="標楷體" w:hint="eastAsia"/>
          <w:b/>
          <w:sz w:val="28"/>
          <w:szCs w:val="28"/>
        </w:rPr>
        <w:t>達成率狀態，</w:t>
      </w:r>
      <w:r w:rsidR="00B21E93">
        <w:rPr>
          <w:rFonts w:ascii="標楷體" w:eastAsia="標楷體" w:hAnsi="標楷體" w:cs="標楷體" w:hint="eastAsia"/>
          <w:b/>
          <w:sz w:val="28"/>
          <w:szCs w:val="28"/>
        </w:rPr>
        <w:t>敬</w:t>
      </w:r>
      <w:r w:rsidR="00976012" w:rsidRPr="00B21E93">
        <w:rPr>
          <w:rFonts w:ascii="標楷體" w:eastAsia="標楷體" w:hAnsi="標楷體" w:cs="標楷體" w:hint="eastAsia"/>
          <w:b/>
          <w:sz w:val="28"/>
          <w:szCs w:val="28"/>
        </w:rPr>
        <w:t>請各相關單位儘量減少用紙。</w:t>
      </w:r>
    </w:p>
    <w:p w:rsidR="001B3CE8" w:rsidRPr="00B21E93" w:rsidRDefault="001B3CE8" w:rsidP="000A0744">
      <w:pPr>
        <w:kinsoku w:val="0"/>
        <w:overflowPunct w:val="0"/>
        <w:autoSpaceDE w:val="0"/>
        <w:spacing w:line="480" w:lineRule="exact"/>
        <w:ind w:left="841" w:hangingChars="300" w:hanging="841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B54C88" w:rsidRPr="00373BA2" w:rsidRDefault="00CD46BD">
      <w:pPr>
        <w:rPr>
          <w:rFonts w:ascii="標楷體" w:eastAsia="標楷體" w:hAnsi="標楷體" w:cs="標楷體"/>
          <w:b/>
          <w:sz w:val="28"/>
          <w:szCs w:val="28"/>
        </w:rPr>
      </w:pPr>
      <w:r w:rsidRPr="00373BA2">
        <w:rPr>
          <w:rFonts w:ascii="標楷體" w:eastAsia="標楷體" w:hAnsi="標楷體" w:cs="標楷體" w:hint="eastAsia"/>
          <w:b/>
          <w:sz w:val="28"/>
          <w:szCs w:val="28"/>
        </w:rPr>
        <w:t>提案二                                     提案單位：總務處環安組</w:t>
      </w:r>
    </w:p>
    <w:p w:rsidR="000E7A27" w:rsidRPr="001C1EC2" w:rsidRDefault="00667824" w:rsidP="001C1EC2">
      <w:pPr>
        <w:spacing w:line="480" w:lineRule="exact"/>
        <w:jc w:val="both"/>
      </w:pPr>
      <w:r w:rsidRPr="00667824">
        <w:rPr>
          <w:rFonts w:ascii="標楷體" w:eastAsia="標楷體" w:hAnsi="標楷體" w:cs="標楷體" w:hint="eastAsia"/>
          <w:b/>
          <w:bCs/>
          <w:sz w:val="28"/>
          <w:szCs w:val="28"/>
        </w:rPr>
        <w:t>案由：</w:t>
      </w:r>
      <w:r w:rsidR="00E41199" w:rsidRPr="00667824">
        <w:rPr>
          <w:rFonts w:ascii="標楷體" w:eastAsia="標楷體" w:hAnsi="標楷體" w:hint="eastAsia"/>
          <w:b/>
          <w:bCs/>
          <w:sz w:val="28"/>
          <w:szCs w:val="28"/>
        </w:rPr>
        <w:t>廢水處理廠運轉操作調整(燕巢校區)</w:t>
      </w:r>
      <w:r w:rsidR="001C1EC2" w:rsidRPr="001C1EC2">
        <w:rPr>
          <w:rFonts w:eastAsia="標楷體"/>
          <w:b/>
          <w:bCs/>
          <w:sz w:val="28"/>
          <w:szCs w:val="28"/>
        </w:rPr>
        <w:t xml:space="preserve"> </w:t>
      </w:r>
      <w:r w:rsidR="001C1EC2" w:rsidRPr="009F59B0">
        <w:rPr>
          <w:rFonts w:eastAsia="標楷體"/>
          <w:b/>
          <w:bCs/>
          <w:sz w:val="28"/>
          <w:szCs w:val="28"/>
        </w:rPr>
        <w:t>如說明，請討論。</w:t>
      </w:r>
    </w:p>
    <w:p w:rsidR="000E7A27" w:rsidRPr="000E7A27" w:rsidRDefault="000E7A27" w:rsidP="00A85E25">
      <w:pPr>
        <w:spacing w:line="480" w:lineRule="exact"/>
        <w:ind w:left="841" w:hangingChars="300" w:hanging="841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說明：</w:t>
      </w:r>
      <w:r w:rsidRPr="000E7A27">
        <w:rPr>
          <w:rFonts w:eastAsia="標楷體"/>
          <w:sz w:val="28"/>
          <w:szCs w:val="28"/>
        </w:rPr>
        <w:t>廢水處理廠主要單元有：調勻池</w:t>
      </w:r>
      <w:r w:rsidRPr="000E7A27">
        <w:rPr>
          <w:rFonts w:eastAsia="標楷體"/>
          <w:sz w:val="28"/>
          <w:szCs w:val="28"/>
        </w:rPr>
        <w:t>(1</w:t>
      </w:r>
      <w:r w:rsidRPr="000E7A27">
        <w:rPr>
          <w:rFonts w:eastAsia="標楷體"/>
          <w:sz w:val="28"/>
          <w:szCs w:val="28"/>
        </w:rPr>
        <w:t>台</w:t>
      </w:r>
      <w:r w:rsidRPr="000E7A27">
        <w:rPr>
          <w:rFonts w:eastAsia="標楷體"/>
          <w:sz w:val="28"/>
          <w:szCs w:val="28"/>
        </w:rPr>
        <w:t>7.5HP</w:t>
      </w:r>
      <w:r w:rsidRPr="000E7A27">
        <w:rPr>
          <w:rFonts w:eastAsia="標楷體"/>
          <w:sz w:val="28"/>
          <w:szCs w:val="28"/>
        </w:rPr>
        <w:t>鼓風機</w:t>
      </w:r>
      <w:r w:rsidRPr="000E7A27">
        <w:rPr>
          <w:rFonts w:eastAsia="標楷體"/>
          <w:sz w:val="28"/>
          <w:szCs w:val="28"/>
        </w:rPr>
        <w:t>,2</w:t>
      </w:r>
      <w:r w:rsidRPr="000E7A27">
        <w:rPr>
          <w:rFonts w:eastAsia="標楷體"/>
          <w:sz w:val="28"/>
          <w:szCs w:val="28"/>
        </w:rPr>
        <w:t>小時</w:t>
      </w:r>
      <w:r w:rsidRPr="000E7A27">
        <w:rPr>
          <w:rFonts w:eastAsia="標楷體"/>
          <w:sz w:val="28"/>
          <w:szCs w:val="28"/>
        </w:rPr>
        <w:t>)</w:t>
      </w:r>
      <w:r w:rsidRPr="000E7A27">
        <w:rPr>
          <w:rFonts w:eastAsia="標楷體"/>
          <w:sz w:val="28"/>
          <w:szCs w:val="28"/>
        </w:rPr>
        <w:t>、</w:t>
      </w:r>
      <w:proofErr w:type="gramStart"/>
      <w:r w:rsidRPr="000E7A27">
        <w:rPr>
          <w:rFonts w:eastAsia="標楷體"/>
          <w:sz w:val="28"/>
          <w:szCs w:val="28"/>
        </w:rPr>
        <w:t>曝氣池</w:t>
      </w:r>
      <w:proofErr w:type="gramEnd"/>
      <w:r w:rsidRPr="000E7A27">
        <w:rPr>
          <w:rFonts w:eastAsia="標楷體"/>
          <w:sz w:val="28"/>
          <w:szCs w:val="28"/>
        </w:rPr>
        <w:t>(2</w:t>
      </w:r>
      <w:r w:rsidRPr="000E7A27">
        <w:rPr>
          <w:rFonts w:eastAsia="標楷體"/>
          <w:sz w:val="28"/>
          <w:szCs w:val="28"/>
        </w:rPr>
        <w:t>台</w:t>
      </w:r>
      <w:r w:rsidRPr="000E7A27">
        <w:rPr>
          <w:rFonts w:eastAsia="標楷體"/>
          <w:sz w:val="28"/>
          <w:szCs w:val="28"/>
        </w:rPr>
        <w:t>25 HP</w:t>
      </w:r>
      <w:r w:rsidRPr="000E7A27">
        <w:rPr>
          <w:rFonts w:eastAsia="標楷體"/>
          <w:sz w:val="28"/>
          <w:szCs w:val="28"/>
        </w:rPr>
        <w:t>鼓風機</w:t>
      </w:r>
      <w:r w:rsidRPr="000E7A27">
        <w:rPr>
          <w:rFonts w:eastAsia="標楷體"/>
          <w:sz w:val="28"/>
          <w:szCs w:val="28"/>
        </w:rPr>
        <w:t>,2</w:t>
      </w:r>
      <w:r w:rsidRPr="000E7A27">
        <w:rPr>
          <w:rFonts w:eastAsia="標楷體"/>
          <w:sz w:val="28"/>
          <w:szCs w:val="28"/>
        </w:rPr>
        <w:t>小時</w:t>
      </w:r>
      <w:r w:rsidRPr="000E7A27">
        <w:rPr>
          <w:rFonts w:eastAsia="標楷體"/>
          <w:sz w:val="28"/>
          <w:szCs w:val="28"/>
        </w:rPr>
        <w:t>)</w:t>
      </w:r>
      <w:r w:rsidRPr="000E7A27">
        <w:rPr>
          <w:rFonts w:eastAsia="標楷體"/>
          <w:sz w:val="28"/>
          <w:szCs w:val="28"/>
        </w:rPr>
        <w:t>、消化池</w:t>
      </w:r>
      <w:r w:rsidRPr="000E7A27">
        <w:rPr>
          <w:rFonts w:eastAsia="標楷體"/>
          <w:sz w:val="28"/>
          <w:szCs w:val="28"/>
        </w:rPr>
        <w:t>(1</w:t>
      </w:r>
      <w:r w:rsidRPr="000E7A27">
        <w:rPr>
          <w:rFonts w:eastAsia="標楷體"/>
          <w:sz w:val="28"/>
          <w:szCs w:val="28"/>
        </w:rPr>
        <w:t>台</w:t>
      </w:r>
      <w:r w:rsidRPr="000E7A27">
        <w:rPr>
          <w:rFonts w:eastAsia="標楷體"/>
          <w:sz w:val="28"/>
          <w:szCs w:val="28"/>
        </w:rPr>
        <w:t>7.5HP</w:t>
      </w:r>
      <w:r w:rsidRPr="000E7A27">
        <w:rPr>
          <w:rFonts w:eastAsia="標楷體"/>
          <w:sz w:val="28"/>
          <w:szCs w:val="28"/>
        </w:rPr>
        <w:t>鼓風機</w:t>
      </w:r>
      <w:r w:rsidRPr="000E7A27">
        <w:rPr>
          <w:rFonts w:eastAsia="標楷體"/>
          <w:sz w:val="28"/>
          <w:szCs w:val="28"/>
        </w:rPr>
        <w:t>)</w:t>
      </w:r>
      <w:r w:rsidRPr="000E7A27">
        <w:rPr>
          <w:rFonts w:eastAsia="標楷體"/>
          <w:sz w:val="28"/>
          <w:szCs w:val="28"/>
        </w:rPr>
        <w:t>、污泥沈降區</w:t>
      </w:r>
      <w:r w:rsidRPr="000E7A27">
        <w:rPr>
          <w:rFonts w:eastAsia="標楷體"/>
          <w:sz w:val="28"/>
          <w:szCs w:val="28"/>
        </w:rPr>
        <w:t>(</w:t>
      </w:r>
      <w:proofErr w:type="gramStart"/>
      <w:r w:rsidRPr="000E7A27">
        <w:rPr>
          <w:rFonts w:eastAsia="標楷體"/>
          <w:sz w:val="28"/>
          <w:szCs w:val="28"/>
        </w:rPr>
        <w:t>刮泥機</w:t>
      </w:r>
      <w:proofErr w:type="gramEnd"/>
      <w:r w:rsidRPr="000E7A27">
        <w:rPr>
          <w:rFonts w:eastAsia="標楷體"/>
          <w:sz w:val="28"/>
          <w:szCs w:val="28"/>
        </w:rPr>
        <w:t>3</w:t>
      </w:r>
      <w:r w:rsidRPr="000E7A27">
        <w:rPr>
          <w:rFonts w:eastAsia="標楷體"/>
          <w:sz w:val="28"/>
          <w:szCs w:val="28"/>
        </w:rPr>
        <w:t>台</w:t>
      </w:r>
      <w:r w:rsidRPr="000E7A27">
        <w:rPr>
          <w:rFonts w:eastAsia="標楷體"/>
          <w:sz w:val="28"/>
          <w:szCs w:val="28"/>
        </w:rPr>
        <w:t>,2</w:t>
      </w:r>
      <w:r w:rsidRPr="000E7A27">
        <w:rPr>
          <w:rFonts w:eastAsia="標楷體"/>
          <w:sz w:val="28"/>
          <w:szCs w:val="28"/>
        </w:rPr>
        <w:t>小時</w:t>
      </w:r>
      <w:r w:rsidRPr="000E7A27">
        <w:rPr>
          <w:rFonts w:eastAsia="標楷體"/>
          <w:sz w:val="28"/>
          <w:szCs w:val="28"/>
        </w:rPr>
        <w:t>)</w:t>
      </w:r>
      <w:r w:rsidRPr="000E7A27">
        <w:rPr>
          <w:rFonts w:eastAsia="標楷體"/>
          <w:sz w:val="28"/>
          <w:szCs w:val="28"/>
        </w:rPr>
        <w:t>、建議本校廢水處理廠運轉在不影響處理功能情況下</w:t>
      </w:r>
      <w:r w:rsidRPr="000E7A27">
        <w:rPr>
          <w:rFonts w:eastAsia="標楷體"/>
          <w:sz w:val="28"/>
          <w:szCs w:val="28"/>
        </w:rPr>
        <w:t>(</w:t>
      </w:r>
      <w:r w:rsidRPr="000E7A27">
        <w:rPr>
          <w:rFonts w:eastAsia="標楷體"/>
          <w:sz w:val="28"/>
          <w:szCs w:val="28"/>
        </w:rPr>
        <w:t>燕巢校區</w:t>
      </w:r>
      <w:r w:rsidRPr="000E7A27">
        <w:rPr>
          <w:rFonts w:eastAsia="標楷體"/>
          <w:sz w:val="28"/>
          <w:szCs w:val="28"/>
        </w:rPr>
        <w:t>)</w:t>
      </w:r>
      <w:r w:rsidRPr="000E7A27">
        <w:rPr>
          <w:rFonts w:eastAsia="標楷體"/>
          <w:sz w:val="28"/>
          <w:szCs w:val="28"/>
        </w:rPr>
        <w:t>，調整部份運轉時間如</w:t>
      </w:r>
      <w:r w:rsidRPr="000E7A27">
        <w:rPr>
          <w:rFonts w:eastAsia="標楷體"/>
          <w:sz w:val="28"/>
          <w:szCs w:val="28"/>
        </w:rPr>
        <w:t>,</w:t>
      </w:r>
      <w:r w:rsidRPr="000E7A27">
        <w:rPr>
          <w:rFonts w:eastAsia="標楷體"/>
          <w:sz w:val="28"/>
          <w:szCs w:val="28"/>
        </w:rPr>
        <w:t>二台</w:t>
      </w:r>
      <w:r w:rsidRPr="000E7A27">
        <w:rPr>
          <w:rFonts w:eastAsia="標楷體"/>
          <w:sz w:val="28"/>
          <w:szCs w:val="28"/>
        </w:rPr>
        <w:t>25 HP</w:t>
      </w:r>
      <w:r w:rsidRPr="000E7A27">
        <w:rPr>
          <w:rFonts w:eastAsia="標楷體"/>
          <w:sz w:val="28"/>
          <w:szCs w:val="28"/>
        </w:rPr>
        <w:t>鼓風機同時運轉時提前半小時關掉一台</w:t>
      </w:r>
      <w:r w:rsidRPr="000E7A27">
        <w:rPr>
          <w:rFonts w:eastAsia="標楷體"/>
          <w:sz w:val="28"/>
          <w:szCs w:val="28"/>
        </w:rPr>
        <w:t>,</w:t>
      </w:r>
      <w:r w:rsidRPr="000E7A27">
        <w:rPr>
          <w:rFonts w:eastAsia="標楷體"/>
          <w:sz w:val="28"/>
          <w:szCs w:val="28"/>
        </w:rPr>
        <w:t>每天消化曝氣及濃縮</w:t>
      </w:r>
      <w:proofErr w:type="gramStart"/>
      <w:r w:rsidRPr="000E7A27">
        <w:rPr>
          <w:rFonts w:eastAsia="標楷體"/>
          <w:sz w:val="28"/>
          <w:szCs w:val="28"/>
        </w:rPr>
        <w:t>刮泥機</w:t>
      </w:r>
      <w:proofErr w:type="gramEnd"/>
      <w:r w:rsidRPr="000E7A27">
        <w:rPr>
          <w:rFonts w:eastAsia="標楷體"/>
          <w:sz w:val="28"/>
          <w:szCs w:val="28"/>
        </w:rPr>
        <w:t>改二天一次，以節省電費，請討論。</w:t>
      </w:r>
    </w:p>
    <w:p w:rsidR="00667824" w:rsidRPr="00876DA8" w:rsidRDefault="00B21E93" w:rsidP="002B629D">
      <w:pPr>
        <w:spacing w:line="480" w:lineRule="exact"/>
        <w:ind w:left="841" w:hangingChars="300" w:hanging="841"/>
        <w:rPr>
          <w:rFonts w:eastAsia="標楷體"/>
          <w:color w:val="000000"/>
          <w:sz w:val="28"/>
          <w:szCs w:val="28"/>
        </w:rPr>
      </w:pPr>
      <w:r w:rsidRPr="00F0211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擬辦：</w:t>
      </w:r>
      <w:r w:rsidRPr="00373BA2">
        <w:rPr>
          <w:rFonts w:eastAsia="標楷體"/>
          <w:b/>
          <w:color w:val="000000"/>
          <w:sz w:val="28"/>
          <w:szCs w:val="28"/>
        </w:rPr>
        <w:t>預計</w:t>
      </w:r>
      <w:r w:rsidRPr="00373BA2">
        <w:rPr>
          <w:rFonts w:eastAsia="標楷體"/>
          <w:b/>
          <w:color w:val="000000"/>
          <w:sz w:val="28"/>
          <w:szCs w:val="28"/>
        </w:rPr>
        <w:t>108</w:t>
      </w:r>
      <w:r w:rsidRPr="00373BA2">
        <w:rPr>
          <w:rFonts w:eastAsia="標楷體"/>
          <w:b/>
          <w:color w:val="000000"/>
          <w:sz w:val="28"/>
          <w:szCs w:val="28"/>
        </w:rPr>
        <w:t>年</w:t>
      </w:r>
      <w:r w:rsidRPr="00373BA2">
        <w:rPr>
          <w:rFonts w:eastAsia="標楷體"/>
          <w:b/>
          <w:color w:val="000000"/>
          <w:sz w:val="28"/>
          <w:szCs w:val="28"/>
        </w:rPr>
        <w:t>1</w:t>
      </w:r>
      <w:r w:rsidRPr="00373BA2">
        <w:rPr>
          <w:rFonts w:eastAsia="標楷體"/>
          <w:b/>
          <w:color w:val="000000"/>
          <w:sz w:val="28"/>
          <w:szCs w:val="28"/>
        </w:rPr>
        <w:t>月請總務處環</w:t>
      </w:r>
      <w:proofErr w:type="gramStart"/>
      <w:r w:rsidRPr="00373BA2">
        <w:rPr>
          <w:rFonts w:eastAsia="標楷體"/>
          <w:b/>
          <w:color w:val="000000"/>
          <w:sz w:val="28"/>
          <w:szCs w:val="28"/>
        </w:rPr>
        <w:t>安組試運作</w:t>
      </w:r>
      <w:proofErr w:type="gramEnd"/>
      <w:r w:rsidRPr="00373BA2">
        <w:rPr>
          <w:rFonts w:eastAsia="標楷體"/>
          <w:b/>
          <w:color w:val="000000"/>
          <w:sz w:val="28"/>
          <w:szCs w:val="28"/>
        </w:rPr>
        <w:t>燕巢校區廢水</w:t>
      </w:r>
      <w:proofErr w:type="gramStart"/>
      <w:r w:rsidRPr="00373BA2">
        <w:rPr>
          <w:rFonts w:eastAsia="標楷體"/>
          <w:b/>
          <w:color w:val="000000"/>
          <w:sz w:val="28"/>
          <w:szCs w:val="28"/>
        </w:rPr>
        <w:t>處理廠省電</w:t>
      </w:r>
      <w:proofErr w:type="gramEnd"/>
      <w:r w:rsidRPr="00373BA2">
        <w:rPr>
          <w:rFonts w:eastAsia="標楷體"/>
          <w:b/>
          <w:color w:val="000000"/>
          <w:sz w:val="28"/>
          <w:szCs w:val="28"/>
        </w:rPr>
        <w:t>調整程序並統計節電成效。</w:t>
      </w:r>
    </w:p>
    <w:p w:rsidR="00F463D7" w:rsidRDefault="00210555" w:rsidP="00B21E93">
      <w:pPr>
        <w:spacing w:line="480" w:lineRule="exact"/>
        <w:rPr>
          <w:rFonts w:ascii="標楷體" w:eastAsia="標楷體" w:hAnsi="標楷體" w:cs="標楷體"/>
          <w:b/>
          <w:sz w:val="28"/>
          <w:szCs w:val="28"/>
        </w:rPr>
      </w:pPr>
      <w:r w:rsidRPr="00B21E93">
        <w:rPr>
          <w:rFonts w:ascii="標楷體" w:eastAsia="標楷體" w:hAnsi="標楷體" w:cs="標楷體" w:hint="eastAsia"/>
          <w:b/>
          <w:sz w:val="28"/>
          <w:szCs w:val="28"/>
        </w:rPr>
        <w:t>決議：照案通過</w:t>
      </w:r>
    </w:p>
    <w:p w:rsidR="00D64AE7" w:rsidRDefault="00D64AE7" w:rsidP="00B21E93">
      <w:pPr>
        <w:spacing w:line="480" w:lineRule="exact"/>
        <w:rPr>
          <w:rFonts w:eastAsia="標楷體"/>
          <w:b/>
          <w:color w:val="000000"/>
          <w:sz w:val="28"/>
          <w:szCs w:val="28"/>
        </w:rPr>
      </w:pPr>
    </w:p>
    <w:p w:rsidR="00F463D7" w:rsidRPr="008C5BC4" w:rsidRDefault="00F463D7" w:rsidP="00B21E93">
      <w:pPr>
        <w:spacing w:line="480" w:lineRule="exact"/>
        <w:rPr>
          <w:rFonts w:ascii="標楷體" w:eastAsia="標楷體" w:hAnsi="標楷體" w:cs="標楷體"/>
          <w:b/>
          <w:sz w:val="28"/>
          <w:szCs w:val="28"/>
        </w:rPr>
      </w:pPr>
      <w:r w:rsidRPr="008C5BC4">
        <w:rPr>
          <w:rFonts w:ascii="標楷體" w:eastAsia="標楷體" w:hAnsi="標楷體" w:cs="標楷體" w:hint="eastAsia"/>
          <w:b/>
          <w:sz w:val="28"/>
          <w:szCs w:val="28"/>
        </w:rPr>
        <w:t>提</w:t>
      </w:r>
      <w:r w:rsidR="00147817" w:rsidRPr="008C5BC4">
        <w:rPr>
          <w:rFonts w:ascii="標楷體" w:eastAsia="標楷體" w:hAnsi="標楷體" w:cs="標楷體" w:hint="eastAsia"/>
          <w:b/>
          <w:sz w:val="28"/>
          <w:szCs w:val="28"/>
        </w:rPr>
        <w:t>案三</w:t>
      </w:r>
      <w:r w:rsidRPr="008C5BC4"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                    提案單位：總務處</w:t>
      </w:r>
      <w:r w:rsidR="006425DE" w:rsidRPr="008C5BC4">
        <w:rPr>
          <w:rFonts w:ascii="標楷體" w:eastAsia="標楷體" w:hAnsi="標楷體" w:cs="標楷體" w:hint="eastAsia"/>
          <w:b/>
          <w:sz w:val="28"/>
          <w:szCs w:val="28"/>
        </w:rPr>
        <w:t>環安組</w:t>
      </w:r>
    </w:p>
    <w:p w:rsidR="00C95684" w:rsidRPr="00C95684" w:rsidRDefault="003001E7" w:rsidP="00C95684">
      <w:pPr>
        <w:spacing w:line="480" w:lineRule="exact"/>
        <w:jc w:val="both"/>
      </w:pPr>
      <w:r w:rsidRPr="00667824">
        <w:rPr>
          <w:rFonts w:ascii="標楷體" w:eastAsia="標楷體" w:hAnsi="標楷體" w:cs="標楷體" w:hint="eastAsia"/>
          <w:b/>
          <w:bCs/>
          <w:sz w:val="28"/>
          <w:szCs w:val="28"/>
        </w:rPr>
        <w:t>案由：</w:t>
      </w:r>
      <w:r w:rsidRPr="003001E7">
        <w:rPr>
          <w:rFonts w:ascii="標楷體" w:eastAsia="標楷體" w:hAnsi="標楷體" w:cs="標楷體" w:hint="eastAsia"/>
          <w:bCs/>
          <w:sz w:val="28"/>
          <w:szCs w:val="28"/>
        </w:rPr>
        <w:t>學校飲水機下班及假日之運轉節電調整(二校區)</w:t>
      </w:r>
      <w:r w:rsidR="00C95684" w:rsidRPr="00C95684">
        <w:rPr>
          <w:rFonts w:eastAsia="標楷體"/>
          <w:b/>
          <w:bCs/>
          <w:sz w:val="28"/>
          <w:szCs w:val="28"/>
        </w:rPr>
        <w:t xml:space="preserve"> </w:t>
      </w:r>
      <w:r w:rsidR="00C95684" w:rsidRPr="00C95684">
        <w:rPr>
          <w:rFonts w:eastAsia="標楷體"/>
          <w:bCs/>
          <w:sz w:val="28"/>
          <w:szCs w:val="28"/>
        </w:rPr>
        <w:t>如說明，請討論。</w:t>
      </w:r>
    </w:p>
    <w:p w:rsidR="003001E7" w:rsidRPr="002B629D" w:rsidRDefault="003001E7" w:rsidP="002B629D">
      <w:pPr>
        <w:spacing w:line="480" w:lineRule="exact"/>
        <w:ind w:left="841" w:hangingChars="300" w:hanging="84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說明：</w:t>
      </w:r>
      <w:r w:rsidR="00A26081" w:rsidRPr="002B629D">
        <w:rPr>
          <w:rFonts w:ascii="標楷體" w:eastAsia="標楷體" w:hAnsi="標楷體" w:cs="標楷體" w:hint="eastAsia"/>
          <w:sz w:val="28"/>
          <w:szCs w:val="28"/>
        </w:rPr>
        <w:t>本校二校區飲水機多且有些</w:t>
      </w:r>
      <w:proofErr w:type="gramStart"/>
      <w:r w:rsidR="00A26081" w:rsidRPr="002B629D">
        <w:rPr>
          <w:rFonts w:ascii="標楷體" w:eastAsia="標楷體" w:hAnsi="標楷體" w:cs="標楷體" w:hint="eastAsia"/>
          <w:sz w:val="28"/>
          <w:szCs w:val="28"/>
        </w:rPr>
        <w:t>是同層樓</w:t>
      </w:r>
      <w:proofErr w:type="gramEnd"/>
      <w:r w:rsidR="00A26081" w:rsidRPr="002B629D">
        <w:rPr>
          <w:rFonts w:ascii="標楷體" w:eastAsia="標楷體" w:hAnsi="標楷體" w:cs="標楷體" w:hint="eastAsia"/>
          <w:sz w:val="28"/>
          <w:szCs w:val="28"/>
        </w:rPr>
        <w:t>有多台情形，在每天下班後（約晚</w:t>
      </w:r>
      <w:r w:rsidR="00A26081" w:rsidRPr="002B629D">
        <w:rPr>
          <w:rFonts w:ascii="標楷體" w:eastAsia="標楷體" w:hAnsi="標楷體" w:cs="標楷體" w:hint="eastAsia"/>
          <w:sz w:val="28"/>
          <w:szCs w:val="28"/>
        </w:rPr>
        <w:lastRenderedPageBreak/>
        <w:t>上六時）及每週六日無上班上課期間並無人使用或少人使用，並長期開機狀態造成電能浪費，建議檢討本校飲水機設置與使用情形，依情況設訂調整開關機時段，以節省電費，請討論。</w:t>
      </w:r>
    </w:p>
    <w:p w:rsidR="00A57BFD" w:rsidRDefault="000267AC" w:rsidP="00A57BFD">
      <w:pPr>
        <w:spacing w:line="480" w:lineRule="exact"/>
        <w:rPr>
          <w:rFonts w:eastAsia="標楷體"/>
          <w:b/>
          <w:color w:val="000000"/>
          <w:sz w:val="28"/>
          <w:szCs w:val="28"/>
        </w:rPr>
      </w:pPr>
      <w:r w:rsidRPr="00B21E93">
        <w:rPr>
          <w:rFonts w:ascii="標楷體" w:eastAsia="標楷體" w:hAnsi="標楷體" w:cs="標楷體" w:hint="eastAsia"/>
          <w:b/>
          <w:sz w:val="28"/>
          <w:szCs w:val="28"/>
        </w:rPr>
        <w:t>決議</w:t>
      </w:r>
      <w:r w:rsidR="003001E7" w:rsidRPr="00F0211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：</w:t>
      </w:r>
      <w:r w:rsidR="00A57BFD" w:rsidRPr="00B21E93">
        <w:rPr>
          <w:rFonts w:ascii="標楷體" w:eastAsia="標楷體" w:hAnsi="標楷體" w:cs="標楷體" w:hint="eastAsia"/>
          <w:b/>
          <w:sz w:val="28"/>
          <w:szCs w:val="28"/>
        </w:rPr>
        <w:t>照案通過</w:t>
      </w:r>
      <w:r w:rsidR="001514BB">
        <w:rPr>
          <w:rFonts w:ascii="標楷體" w:eastAsia="標楷體" w:hAnsi="標楷體" w:cs="標楷體" w:hint="eastAsia"/>
          <w:b/>
          <w:sz w:val="28"/>
          <w:szCs w:val="28"/>
        </w:rPr>
        <w:t>。</w:t>
      </w:r>
      <w:r w:rsidR="006A66C2">
        <w:rPr>
          <w:rFonts w:ascii="標楷體" w:eastAsia="標楷體" w:hAnsi="標楷體" w:cs="標楷體" w:hint="eastAsia"/>
          <w:b/>
          <w:sz w:val="28"/>
          <w:szCs w:val="28"/>
        </w:rPr>
        <w:t>請總務長召集各相關單位開會討論並予以評估，</w:t>
      </w:r>
      <w:r w:rsidR="00BD36B6">
        <w:rPr>
          <w:rFonts w:ascii="標楷體" w:eastAsia="標楷體" w:hAnsi="標楷體" w:cs="標楷體" w:hint="eastAsia"/>
          <w:b/>
          <w:sz w:val="28"/>
          <w:szCs w:val="28"/>
        </w:rPr>
        <w:t>預計將於行政區域</w:t>
      </w:r>
      <w:r w:rsidR="006A66C2">
        <w:rPr>
          <w:rFonts w:ascii="標楷體" w:eastAsia="標楷體" w:hAnsi="標楷體" w:cs="標楷體" w:hint="eastAsia"/>
          <w:b/>
          <w:sz w:val="28"/>
          <w:szCs w:val="28"/>
        </w:rPr>
        <w:t>進行</w:t>
      </w:r>
      <w:r w:rsidR="00726D6E">
        <w:rPr>
          <w:rFonts w:ascii="標楷體" w:eastAsia="標楷體" w:hAnsi="標楷體" w:cs="標楷體" w:hint="eastAsia"/>
          <w:b/>
          <w:sz w:val="28"/>
          <w:szCs w:val="28"/>
        </w:rPr>
        <w:t>初步</w:t>
      </w:r>
      <w:r w:rsidR="00BD36B6">
        <w:rPr>
          <w:rFonts w:ascii="標楷體" w:eastAsia="標楷體" w:hAnsi="標楷體" w:cs="標楷體" w:hint="eastAsia"/>
          <w:b/>
          <w:sz w:val="28"/>
          <w:szCs w:val="28"/>
        </w:rPr>
        <w:t>實施</w:t>
      </w:r>
      <w:r w:rsidR="00726D6E">
        <w:rPr>
          <w:rFonts w:ascii="標楷體" w:eastAsia="標楷體" w:hAnsi="標楷體" w:cs="標楷體" w:hint="eastAsia"/>
          <w:b/>
          <w:sz w:val="28"/>
          <w:szCs w:val="28"/>
        </w:rPr>
        <w:t>【</w:t>
      </w:r>
      <w:r w:rsidR="00BD36B6">
        <w:rPr>
          <w:rFonts w:ascii="標楷體" w:eastAsia="標楷體" w:hAnsi="標楷體" w:cs="標楷體" w:hint="eastAsia"/>
          <w:b/>
          <w:sz w:val="28"/>
          <w:szCs w:val="28"/>
        </w:rPr>
        <w:t>減少飲水機台數</w:t>
      </w:r>
      <w:r w:rsidR="00726D6E">
        <w:rPr>
          <w:rFonts w:ascii="標楷體" w:eastAsia="標楷體" w:hAnsi="標楷體" w:cs="標楷體" w:hint="eastAsia"/>
          <w:b/>
          <w:sz w:val="28"/>
          <w:szCs w:val="28"/>
        </w:rPr>
        <w:t>】</w:t>
      </w:r>
      <w:r w:rsidR="00BD36B6">
        <w:rPr>
          <w:rFonts w:ascii="標楷體" w:eastAsia="標楷體" w:hAnsi="標楷體" w:cs="標楷體" w:hint="eastAsia"/>
          <w:b/>
          <w:sz w:val="28"/>
          <w:szCs w:val="28"/>
        </w:rPr>
        <w:t>與</w:t>
      </w:r>
      <w:r w:rsidR="00726D6E">
        <w:rPr>
          <w:rFonts w:ascii="標楷體" w:eastAsia="標楷體" w:hAnsi="標楷體" w:cs="標楷體" w:hint="eastAsia"/>
          <w:b/>
          <w:sz w:val="28"/>
          <w:szCs w:val="28"/>
        </w:rPr>
        <w:t>【</w:t>
      </w:r>
      <w:r w:rsidR="00BD36B6">
        <w:rPr>
          <w:rFonts w:ascii="標楷體" w:eastAsia="標楷體" w:hAnsi="標楷體" w:cs="標楷體" w:hint="eastAsia"/>
          <w:b/>
          <w:sz w:val="28"/>
          <w:szCs w:val="28"/>
        </w:rPr>
        <w:t>調整開關機時段</w:t>
      </w:r>
      <w:r w:rsidR="00726D6E">
        <w:rPr>
          <w:rFonts w:ascii="標楷體" w:eastAsia="標楷體" w:hAnsi="標楷體" w:cs="標楷體" w:hint="eastAsia"/>
          <w:b/>
          <w:sz w:val="28"/>
          <w:szCs w:val="28"/>
        </w:rPr>
        <w:t>】</w:t>
      </w:r>
      <w:r w:rsidR="006A66C2">
        <w:rPr>
          <w:rFonts w:ascii="標楷體" w:eastAsia="標楷體" w:hAnsi="標楷體" w:cs="標楷體" w:hint="eastAsia"/>
          <w:b/>
          <w:sz w:val="28"/>
          <w:szCs w:val="28"/>
        </w:rPr>
        <w:t>，</w:t>
      </w:r>
      <w:r w:rsidR="00BD36B6">
        <w:rPr>
          <w:rFonts w:ascii="標楷體" w:eastAsia="標楷體" w:hAnsi="標楷體" w:cs="標楷體" w:hint="eastAsia"/>
          <w:b/>
          <w:sz w:val="28"/>
          <w:szCs w:val="28"/>
        </w:rPr>
        <w:t>以杜絕浪費。</w:t>
      </w:r>
    </w:p>
    <w:p w:rsidR="004D2CBC" w:rsidRDefault="004D2CBC" w:rsidP="00B21E93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001E7" w:rsidRPr="001E336D" w:rsidRDefault="001E336D" w:rsidP="00B21E93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1E336D">
        <w:rPr>
          <w:rFonts w:ascii="標楷體" w:eastAsia="標楷體" w:hAnsi="標楷體" w:hint="eastAsia"/>
          <w:b/>
          <w:sz w:val="28"/>
          <w:szCs w:val="28"/>
        </w:rPr>
        <w:t>伍、臨時動議：</w:t>
      </w:r>
    </w:p>
    <w:p w:rsidR="00065126" w:rsidRPr="00170979" w:rsidRDefault="00065126" w:rsidP="00065126">
      <w:pPr>
        <w:spacing w:line="480" w:lineRule="exact"/>
        <w:rPr>
          <w:rFonts w:eastAsia="標楷體"/>
          <w:b/>
          <w:sz w:val="28"/>
          <w:szCs w:val="28"/>
        </w:rPr>
      </w:pPr>
      <w:r w:rsidRPr="00065126">
        <w:rPr>
          <w:rFonts w:eastAsia="標楷體"/>
          <w:sz w:val="28"/>
          <w:szCs w:val="28"/>
        </w:rPr>
        <w:t>一、</w:t>
      </w:r>
      <w:proofErr w:type="gramStart"/>
      <w:r w:rsidRPr="00170979">
        <w:rPr>
          <w:rFonts w:eastAsia="標楷體"/>
          <w:b/>
          <w:sz w:val="28"/>
          <w:szCs w:val="28"/>
        </w:rPr>
        <w:t>研</w:t>
      </w:r>
      <w:proofErr w:type="gramEnd"/>
      <w:r w:rsidRPr="00170979">
        <w:rPr>
          <w:rFonts w:eastAsia="標楷體"/>
          <w:b/>
          <w:sz w:val="28"/>
          <w:szCs w:val="28"/>
        </w:rPr>
        <w:t>擬本校</w:t>
      </w:r>
      <w:proofErr w:type="gramStart"/>
      <w:r w:rsidRPr="00170979">
        <w:rPr>
          <w:rFonts w:eastAsia="標楷體"/>
          <w:b/>
          <w:sz w:val="28"/>
          <w:szCs w:val="28"/>
        </w:rPr>
        <w:t>撙</w:t>
      </w:r>
      <w:proofErr w:type="gramEnd"/>
      <w:r w:rsidRPr="00170979">
        <w:rPr>
          <w:rFonts w:eastAsia="標楷體"/>
          <w:b/>
          <w:sz w:val="28"/>
          <w:szCs w:val="28"/>
        </w:rPr>
        <w:t>節支出之可行措施追蹤案</w:t>
      </w:r>
      <w:r w:rsidRPr="00170979">
        <w:rPr>
          <w:rFonts w:eastAsia="標楷體"/>
          <w:b/>
          <w:sz w:val="28"/>
          <w:szCs w:val="28"/>
        </w:rPr>
        <w:t>:</w:t>
      </w:r>
    </w:p>
    <w:p w:rsidR="00065126" w:rsidRPr="00065126" w:rsidRDefault="00065126" w:rsidP="00065126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 w:rsidRPr="00065126">
        <w:rPr>
          <w:rFonts w:eastAsia="標楷體"/>
          <w:sz w:val="28"/>
          <w:szCs w:val="28"/>
        </w:rPr>
        <w:t>依據</w:t>
      </w:r>
      <w:r w:rsidRPr="00065126">
        <w:rPr>
          <w:rFonts w:eastAsia="標楷體"/>
          <w:sz w:val="28"/>
          <w:szCs w:val="28"/>
        </w:rPr>
        <w:t>107</w:t>
      </w:r>
      <w:r w:rsidRPr="00065126">
        <w:rPr>
          <w:rFonts w:eastAsia="標楷體"/>
          <w:sz w:val="28"/>
          <w:szCs w:val="28"/>
        </w:rPr>
        <w:t>年第</w:t>
      </w:r>
      <w:r w:rsidRPr="00065126">
        <w:rPr>
          <w:rFonts w:eastAsia="標楷體"/>
          <w:sz w:val="28"/>
          <w:szCs w:val="28"/>
        </w:rPr>
        <w:t>2</w:t>
      </w:r>
      <w:r w:rsidRPr="00065126">
        <w:rPr>
          <w:rFonts w:eastAsia="標楷體"/>
          <w:sz w:val="28"/>
          <w:szCs w:val="28"/>
        </w:rPr>
        <w:t>次內部控制及內部稽核專案小組會議紀錄決議事項辦理</w:t>
      </w:r>
    </w:p>
    <w:p w:rsidR="001E336D" w:rsidRPr="009B151B" w:rsidRDefault="00065126" w:rsidP="0006512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065126">
        <w:rPr>
          <w:rFonts w:eastAsia="標楷體"/>
          <w:sz w:val="28"/>
          <w:szCs w:val="28"/>
        </w:rPr>
        <w:t>相關議題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B151B">
        <w:rPr>
          <w:rFonts w:eastAsia="標楷體"/>
          <w:sz w:val="28"/>
          <w:szCs w:val="28"/>
        </w:rPr>
        <w:t>本校對於如有學生從事比</w:t>
      </w:r>
      <w:proofErr w:type="gramStart"/>
      <w:r w:rsidRPr="009B151B">
        <w:rPr>
          <w:rFonts w:eastAsia="標楷體"/>
          <w:sz w:val="28"/>
          <w:szCs w:val="28"/>
        </w:rPr>
        <w:t>特</w:t>
      </w:r>
      <w:proofErr w:type="gramEnd"/>
      <w:r w:rsidRPr="009B151B">
        <w:rPr>
          <w:rFonts w:eastAsia="標楷體"/>
          <w:sz w:val="28"/>
          <w:szCs w:val="28"/>
        </w:rPr>
        <w:t>幣採礦行為大量耗電之預防措施</w:t>
      </w:r>
      <w:r w:rsidRPr="009B151B">
        <w:rPr>
          <w:rFonts w:ascii="標楷體" w:eastAsia="標楷體" w:hAnsi="標楷體" w:hint="eastAsia"/>
          <w:sz w:val="28"/>
          <w:szCs w:val="28"/>
        </w:rPr>
        <w:t>。</w:t>
      </w:r>
    </w:p>
    <w:p w:rsidR="0049506C" w:rsidRDefault="00854E66" w:rsidP="0006512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決議：</w:t>
      </w:r>
      <w:r w:rsidR="009B151B" w:rsidRPr="009E7417">
        <w:rPr>
          <w:rFonts w:ascii="標楷體" w:eastAsia="標楷體" w:hAnsi="標楷體" w:hint="eastAsia"/>
          <w:sz w:val="28"/>
          <w:szCs w:val="28"/>
        </w:rPr>
        <w:t>因目前</w:t>
      </w:r>
      <w:r w:rsidR="009E7417">
        <w:rPr>
          <w:rFonts w:ascii="標楷體" w:eastAsia="標楷體" w:hAnsi="標楷體" w:hint="eastAsia"/>
          <w:sz w:val="28"/>
          <w:szCs w:val="28"/>
        </w:rPr>
        <w:t>比</w:t>
      </w:r>
      <w:proofErr w:type="gramStart"/>
      <w:r w:rsidR="009E7417">
        <w:rPr>
          <w:rFonts w:ascii="標楷體" w:eastAsia="標楷體" w:hAnsi="標楷體" w:hint="eastAsia"/>
          <w:sz w:val="28"/>
          <w:szCs w:val="28"/>
        </w:rPr>
        <w:t>特幣挖</w:t>
      </w:r>
      <w:proofErr w:type="gramEnd"/>
      <w:r w:rsidR="009E7417">
        <w:rPr>
          <w:rFonts w:ascii="標楷體" w:eastAsia="標楷體" w:hAnsi="標楷體" w:hint="eastAsia"/>
          <w:sz w:val="28"/>
          <w:szCs w:val="28"/>
        </w:rPr>
        <w:t>礦熱潮逐漸消退，仍</w:t>
      </w:r>
      <w:proofErr w:type="gramStart"/>
      <w:r w:rsidR="009E7417">
        <w:rPr>
          <w:rFonts w:ascii="標楷體" w:eastAsia="標楷體" w:hAnsi="標楷體" w:hint="eastAsia"/>
          <w:sz w:val="28"/>
          <w:szCs w:val="28"/>
        </w:rPr>
        <w:t>請</w:t>
      </w:r>
      <w:r w:rsidR="009B151B" w:rsidRPr="009E7417">
        <w:rPr>
          <w:rFonts w:ascii="標楷體" w:eastAsia="標楷體" w:hAnsi="標楷體" w:hint="eastAsia"/>
          <w:sz w:val="28"/>
          <w:szCs w:val="28"/>
        </w:rPr>
        <w:t>圖資處</w:t>
      </w:r>
      <w:proofErr w:type="gramEnd"/>
      <w:r w:rsidR="009B151B" w:rsidRPr="009E7417">
        <w:rPr>
          <w:rFonts w:ascii="標楷體" w:eastAsia="標楷體" w:hAnsi="標楷體" w:hint="eastAsia"/>
          <w:sz w:val="28"/>
          <w:szCs w:val="28"/>
        </w:rPr>
        <w:t>與學</w:t>
      </w:r>
      <w:proofErr w:type="gramStart"/>
      <w:r w:rsidR="009B151B" w:rsidRPr="009E741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B151B" w:rsidRPr="009E7417">
        <w:rPr>
          <w:rFonts w:ascii="標楷體" w:eastAsia="標楷體" w:hAnsi="標楷體" w:hint="eastAsia"/>
          <w:sz w:val="28"/>
          <w:szCs w:val="28"/>
        </w:rPr>
        <w:t>處生輔組進行了解</w:t>
      </w:r>
      <w:r w:rsidR="007D0401">
        <w:rPr>
          <w:rFonts w:ascii="標楷體" w:eastAsia="標楷體" w:hAnsi="標楷體" w:hint="eastAsia"/>
          <w:sz w:val="28"/>
          <w:szCs w:val="28"/>
        </w:rPr>
        <w:t>本案</w:t>
      </w:r>
      <w:r w:rsidR="009B151B" w:rsidRPr="009E7417">
        <w:rPr>
          <w:rFonts w:ascii="標楷體" w:eastAsia="標楷體" w:hAnsi="標楷體" w:hint="eastAsia"/>
          <w:sz w:val="28"/>
          <w:szCs w:val="28"/>
        </w:rPr>
        <w:t>，</w:t>
      </w:r>
      <w:r w:rsidR="009E7417">
        <w:rPr>
          <w:rFonts w:ascii="標楷體" w:eastAsia="標楷體" w:hAnsi="標楷體" w:hint="eastAsia"/>
          <w:sz w:val="28"/>
          <w:szCs w:val="28"/>
        </w:rPr>
        <w:t>若有異常用電量增加</w:t>
      </w:r>
      <w:r w:rsidR="007D0401">
        <w:rPr>
          <w:rFonts w:ascii="標楷體" w:eastAsia="標楷體" w:hAnsi="標楷體" w:hint="eastAsia"/>
          <w:sz w:val="28"/>
          <w:szCs w:val="28"/>
        </w:rPr>
        <w:t>狀況</w:t>
      </w:r>
      <w:r w:rsidR="009E7417">
        <w:rPr>
          <w:rFonts w:ascii="標楷體" w:eastAsia="標楷體" w:hAnsi="標楷體" w:hint="eastAsia"/>
          <w:sz w:val="28"/>
          <w:szCs w:val="28"/>
        </w:rPr>
        <w:t>，</w:t>
      </w:r>
      <w:r w:rsidR="007D0401">
        <w:rPr>
          <w:rFonts w:ascii="標楷體" w:eastAsia="標楷體" w:hAnsi="標楷體" w:hint="eastAsia"/>
          <w:sz w:val="28"/>
          <w:szCs w:val="28"/>
        </w:rPr>
        <w:t>亦</w:t>
      </w:r>
      <w:r w:rsidR="009B151B" w:rsidRPr="009E7417">
        <w:rPr>
          <w:rFonts w:ascii="標楷體" w:eastAsia="標楷體" w:hAnsi="標楷體" w:hint="eastAsia"/>
          <w:sz w:val="28"/>
          <w:szCs w:val="28"/>
        </w:rPr>
        <w:t>請</w:t>
      </w:r>
      <w:r w:rsidR="009E7417">
        <w:rPr>
          <w:rFonts w:ascii="標楷體" w:eastAsia="標楷體" w:hAnsi="標楷體" w:hint="eastAsia"/>
          <w:sz w:val="28"/>
          <w:szCs w:val="28"/>
        </w:rPr>
        <w:t>多</w:t>
      </w:r>
      <w:r w:rsidR="00BB432E">
        <w:rPr>
          <w:rFonts w:ascii="標楷體" w:eastAsia="標楷體" w:hAnsi="標楷體" w:hint="eastAsia"/>
          <w:sz w:val="28"/>
          <w:szCs w:val="28"/>
        </w:rPr>
        <w:t>加</w:t>
      </w:r>
      <w:r w:rsidR="009E7417">
        <w:rPr>
          <w:rFonts w:ascii="標楷體" w:eastAsia="標楷體" w:hAnsi="標楷體" w:hint="eastAsia"/>
          <w:sz w:val="28"/>
          <w:szCs w:val="28"/>
        </w:rPr>
        <w:t>注意並</w:t>
      </w:r>
      <w:r w:rsidR="009B151B" w:rsidRPr="009E7417">
        <w:rPr>
          <w:rFonts w:ascii="標楷體" w:eastAsia="標楷體" w:hAnsi="標楷體" w:hint="eastAsia"/>
          <w:sz w:val="28"/>
          <w:szCs w:val="28"/>
        </w:rPr>
        <w:t>協助管制</w:t>
      </w:r>
      <w:r w:rsidR="009E7417">
        <w:rPr>
          <w:rFonts w:ascii="標楷體" w:eastAsia="標楷體" w:hAnsi="標楷體" w:hint="eastAsia"/>
          <w:sz w:val="28"/>
          <w:szCs w:val="28"/>
        </w:rPr>
        <w:t>。</w:t>
      </w:r>
    </w:p>
    <w:p w:rsidR="00F574CF" w:rsidRDefault="00F574CF" w:rsidP="000651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65126" w:rsidRPr="00E90B31" w:rsidRDefault="0049506C" w:rsidP="0049506C">
      <w:pPr>
        <w:spacing w:line="480" w:lineRule="exact"/>
        <w:rPr>
          <w:rFonts w:eastAsia="標楷體"/>
          <w:b/>
          <w:sz w:val="28"/>
          <w:szCs w:val="28"/>
        </w:rPr>
      </w:pPr>
      <w:r w:rsidRPr="00E90B31">
        <w:rPr>
          <w:rFonts w:eastAsia="標楷體" w:hint="eastAsia"/>
          <w:b/>
          <w:sz w:val="28"/>
          <w:szCs w:val="28"/>
        </w:rPr>
        <w:t>陸、</w:t>
      </w:r>
      <w:r w:rsidR="00AE1E88" w:rsidRPr="00E90B31">
        <w:rPr>
          <w:rFonts w:eastAsia="標楷體" w:hint="eastAsia"/>
          <w:b/>
          <w:color w:val="000000"/>
          <w:sz w:val="28"/>
          <w:szCs w:val="28"/>
        </w:rPr>
        <w:t>主席</w:t>
      </w:r>
      <w:r w:rsidR="00AE1E88" w:rsidRPr="00E90B31">
        <w:rPr>
          <w:rFonts w:eastAsia="標楷體"/>
          <w:b/>
          <w:color w:val="000000"/>
          <w:sz w:val="28"/>
          <w:szCs w:val="28"/>
        </w:rPr>
        <w:t>結論</w:t>
      </w:r>
      <w:r w:rsidR="001D1505" w:rsidRPr="00E90B3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9506C" w:rsidRDefault="00AE1E88" w:rsidP="00F574CF">
      <w:pPr>
        <w:spacing w:line="480" w:lineRule="exact"/>
        <w:rPr>
          <w:rFonts w:eastAsia="標楷體"/>
          <w:sz w:val="28"/>
          <w:szCs w:val="28"/>
        </w:rPr>
      </w:pPr>
      <w:r w:rsidRPr="002E12AA">
        <w:rPr>
          <w:rFonts w:eastAsia="標楷體"/>
          <w:sz w:val="28"/>
          <w:szCs w:val="28"/>
        </w:rPr>
        <w:t>一、用電數據統計公告請</w:t>
      </w:r>
      <w:r w:rsidR="001B3CE8">
        <w:rPr>
          <w:rFonts w:ascii="標楷體" w:eastAsia="標楷體" w:hAnsi="標楷體" w:hint="eastAsia"/>
          <w:sz w:val="28"/>
          <w:szCs w:val="28"/>
        </w:rPr>
        <w:t>【</w:t>
      </w:r>
      <w:r w:rsidRPr="002E12AA">
        <w:rPr>
          <w:rFonts w:eastAsia="標楷體"/>
          <w:sz w:val="28"/>
          <w:szCs w:val="28"/>
        </w:rPr>
        <w:t>每季更新</w:t>
      </w:r>
      <w:r w:rsidR="001B3CE8">
        <w:rPr>
          <w:rFonts w:ascii="標楷體" w:eastAsia="標楷體" w:hAnsi="標楷體" w:hint="eastAsia"/>
          <w:sz w:val="28"/>
          <w:szCs w:val="28"/>
        </w:rPr>
        <w:t>】</w:t>
      </w:r>
      <w:r w:rsidRPr="002E12AA">
        <w:rPr>
          <w:rFonts w:eastAsia="標楷體"/>
          <w:sz w:val="28"/>
          <w:szCs w:val="28"/>
        </w:rPr>
        <w:t>，另請作</w:t>
      </w:r>
      <w:r w:rsidR="00ED4F38">
        <w:rPr>
          <w:rFonts w:eastAsia="標楷體" w:hint="eastAsia"/>
          <w:sz w:val="28"/>
          <w:szCs w:val="28"/>
        </w:rPr>
        <w:t>106~107</w:t>
      </w:r>
      <w:r w:rsidRPr="002E12AA">
        <w:rPr>
          <w:rFonts w:eastAsia="標楷體"/>
          <w:sz w:val="28"/>
          <w:szCs w:val="28"/>
        </w:rPr>
        <w:t>年</w:t>
      </w:r>
      <w:r w:rsidR="001672C5">
        <w:rPr>
          <w:rFonts w:eastAsia="標楷體" w:hint="eastAsia"/>
          <w:sz w:val="28"/>
          <w:szCs w:val="28"/>
        </w:rPr>
        <w:t>使用</w:t>
      </w:r>
      <w:r w:rsidRPr="002E12AA">
        <w:rPr>
          <w:rFonts w:eastAsia="標楷體"/>
          <w:sz w:val="28"/>
          <w:szCs w:val="28"/>
        </w:rPr>
        <w:t>度數分析</w:t>
      </w:r>
      <w:r w:rsidR="004D5395">
        <w:rPr>
          <w:rFonts w:ascii="標楷體" w:eastAsia="標楷體" w:hAnsi="標楷體" w:hint="eastAsia"/>
          <w:sz w:val="28"/>
          <w:szCs w:val="28"/>
        </w:rPr>
        <w:t>。</w:t>
      </w:r>
    </w:p>
    <w:p w:rsidR="001672C5" w:rsidRPr="00D64AE7" w:rsidRDefault="001672C5" w:rsidP="00F574C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、關於</w:t>
      </w:r>
      <w:r>
        <w:rPr>
          <w:rFonts w:eastAsia="標楷體" w:hint="eastAsia"/>
          <w:sz w:val="28"/>
          <w:szCs w:val="28"/>
        </w:rPr>
        <w:t>主計室建議今年度經濟部能源局補助案</w:t>
      </w:r>
      <w:r>
        <w:rPr>
          <w:rFonts w:ascii="標楷體" w:eastAsia="標楷體" w:hAnsi="標楷體" w:hint="eastAsia"/>
          <w:sz w:val="28"/>
          <w:szCs w:val="28"/>
        </w:rPr>
        <w:t>【更新燈管】案，基於成本效益分析考量，請總務處營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組與環安組針對本案作相關更換燈管之節約率評估與紀錄。</w:t>
      </w:r>
      <w:r w:rsidR="00D64AE7">
        <w:rPr>
          <w:rFonts w:ascii="標楷體" w:eastAsia="標楷體" w:hAnsi="標楷體" w:hint="eastAsia"/>
          <w:sz w:val="28"/>
          <w:szCs w:val="28"/>
        </w:rPr>
        <w:t>另【學生宿舍燈管更換案】之經費來源請學</w:t>
      </w:r>
      <w:proofErr w:type="gramStart"/>
      <w:r w:rsidR="00D64AE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D64AE7">
        <w:rPr>
          <w:rFonts w:ascii="標楷體" w:eastAsia="標楷體" w:hAnsi="標楷體" w:hint="eastAsia"/>
          <w:sz w:val="28"/>
          <w:szCs w:val="28"/>
        </w:rPr>
        <w:t>處生輔組可於校務基金管理委員會再</w:t>
      </w:r>
      <w:proofErr w:type="gramStart"/>
      <w:r w:rsidR="00D64AE7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D64AE7">
        <w:rPr>
          <w:rFonts w:ascii="標楷體" w:eastAsia="標楷體" w:hAnsi="標楷體" w:hint="eastAsia"/>
          <w:sz w:val="28"/>
          <w:szCs w:val="28"/>
        </w:rPr>
        <w:t>議討論。</w:t>
      </w:r>
    </w:p>
    <w:p w:rsidR="00B82087" w:rsidRDefault="001672C5" w:rsidP="00F574C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BB432E">
        <w:rPr>
          <w:rFonts w:ascii="標楷體" w:eastAsia="標楷體" w:hAnsi="標楷體" w:hint="eastAsia"/>
          <w:sz w:val="28"/>
          <w:szCs w:val="28"/>
        </w:rPr>
        <w:t>本次用電量較多之單位為行政大樓、</w:t>
      </w:r>
      <w:proofErr w:type="gramStart"/>
      <w:r w:rsidR="00BB432E">
        <w:rPr>
          <w:rFonts w:ascii="標楷體" w:eastAsia="標楷體" w:hAnsi="標楷體" w:hint="eastAsia"/>
          <w:sz w:val="28"/>
          <w:szCs w:val="28"/>
        </w:rPr>
        <w:t>圖資處</w:t>
      </w:r>
      <w:proofErr w:type="gramEnd"/>
      <w:r w:rsidR="00BB432E">
        <w:rPr>
          <w:rFonts w:ascii="標楷體" w:eastAsia="標楷體" w:hAnsi="標楷體" w:hint="eastAsia"/>
          <w:sz w:val="28"/>
          <w:szCs w:val="28"/>
        </w:rPr>
        <w:t>、燕巢學生宿舍區等單位，請多加了解異常狀況並予以改善。</w:t>
      </w:r>
      <w:r w:rsidR="00B82087">
        <w:rPr>
          <w:rFonts w:ascii="標楷體" w:eastAsia="標楷體" w:hAnsi="標楷體" w:hint="eastAsia"/>
          <w:sz w:val="28"/>
          <w:szCs w:val="28"/>
        </w:rPr>
        <w:t>行政大樓會議室租借請依與會人數作適時調整場地，避免不必要之浪費。</w:t>
      </w:r>
    </w:p>
    <w:p w:rsidR="00D64AE7" w:rsidRDefault="00BB432E" w:rsidP="00F574C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D64AE7">
        <w:rPr>
          <w:rFonts w:ascii="標楷體" w:eastAsia="標楷體" w:hAnsi="標楷體" w:hint="eastAsia"/>
          <w:sz w:val="28"/>
          <w:szCs w:val="28"/>
        </w:rPr>
        <w:t>關於王政彥副校長建議之</w:t>
      </w:r>
      <w:r w:rsidR="001348D1">
        <w:rPr>
          <w:rFonts w:ascii="標楷體" w:eastAsia="標楷體" w:hAnsi="標楷體" w:hint="eastAsia"/>
          <w:sz w:val="28"/>
          <w:szCs w:val="28"/>
        </w:rPr>
        <w:t>【</w:t>
      </w:r>
      <w:r w:rsidR="00D64AE7">
        <w:rPr>
          <w:rFonts w:ascii="標楷體" w:eastAsia="標楷體" w:hAnsi="標楷體" w:hint="eastAsia"/>
          <w:sz w:val="28"/>
          <w:szCs w:val="28"/>
        </w:rPr>
        <w:t>節能小組設置要點修正案</w:t>
      </w:r>
      <w:r w:rsidR="001348D1">
        <w:rPr>
          <w:rFonts w:ascii="標楷體" w:eastAsia="標楷體" w:hAnsi="標楷體" w:hint="eastAsia"/>
          <w:sz w:val="28"/>
          <w:szCs w:val="28"/>
        </w:rPr>
        <w:t>】，請進行相關修正。</w:t>
      </w:r>
    </w:p>
    <w:p w:rsidR="005741E5" w:rsidRDefault="005741E5" w:rsidP="00F574C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五、關於總務處事務組建議公務車用油改善案，請持續進行管控與改善。</w:t>
      </w:r>
    </w:p>
    <w:p w:rsidR="00167C29" w:rsidRDefault="00167C29" w:rsidP="00F574C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B4953" w:rsidRDefault="00DD4197" w:rsidP="00F574C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90B31">
        <w:rPr>
          <w:rFonts w:ascii="標楷體" w:eastAsia="標楷體" w:hAnsi="標楷體"/>
          <w:b/>
          <w:sz w:val="28"/>
          <w:szCs w:val="28"/>
        </w:rPr>
        <w:t>柒</w:t>
      </w:r>
      <w:proofErr w:type="gramEnd"/>
      <w:r w:rsidRPr="00E90B31">
        <w:rPr>
          <w:rFonts w:ascii="標楷體" w:eastAsia="標楷體" w:hAnsi="標楷體"/>
          <w:b/>
          <w:sz w:val="28"/>
          <w:szCs w:val="28"/>
        </w:rPr>
        <w:t>、散會：</w:t>
      </w:r>
      <w:r w:rsidRPr="00DD4197">
        <w:rPr>
          <w:rFonts w:ascii="標楷體" w:eastAsia="標楷體" w:hAnsi="標楷體"/>
          <w:sz w:val="28"/>
          <w:szCs w:val="28"/>
        </w:rPr>
        <w:t>同日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DD4197">
        <w:rPr>
          <w:rFonts w:ascii="標楷體" w:eastAsia="標楷體" w:hAnsi="標楷體"/>
          <w:sz w:val="28"/>
          <w:szCs w:val="28"/>
        </w:rPr>
        <w:t>午約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DD4197">
        <w:rPr>
          <w:rFonts w:ascii="標楷體" w:eastAsia="標楷體" w:hAnsi="標楷體"/>
          <w:sz w:val="28"/>
          <w:szCs w:val="28"/>
        </w:rPr>
        <w:t>時前會議結束。</w:t>
      </w:r>
    </w:p>
    <w:p w:rsidR="00D46EBE" w:rsidRDefault="00D46EBE" w:rsidP="00F574C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46EBE" w:rsidRDefault="00D46EBE" w:rsidP="00F574C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20FB4" w:rsidRPr="00D46EBE" w:rsidRDefault="00C20FB4" w:rsidP="00F574C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B4953" w:rsidRPr="00EA3068" w:rsidRDefault="00EB4953" w:rsidP="00EB4953">
      <w:pPr>
        <w:keepNext/>
        <w:widowControl/>
        <w:kinsoku w:val="0"/>
        <w:spacing w:line="0" w:lineRule="atLeast"/>
        <w:outlineLvl w:val="0"/>
        <w:rPr>
          <w:rFonts w:eastAsia="標楷體"/>
          <w:b/>
          <w:noProof/>
          <w:kern w:val="52"/>
          <w:sz w:val="18"/>
          <w:szCs w:val="18"/>
        </w:rPr>
      </w:pPr>
      <w:r>
        <w:rPr>
          <w:rFonts w:eastAsia="標楷體" w:hint="eastAsia"/>
          <w:b/>
          <w:noProof/>
          <w:kern w:val="52"/>
          <w:sz w:val="32"/>
        </w:rPr>
        <w:lastRenderedPageBreak/>
        <w:t>附件一</w:t>
      </w:r>
      <w:r>
        <w:rPr>
          <w:rFonts w:eastAsia="標楷體" w:hint="eastAsia"/>
          <w:b/>
          <w:noProof/>
          <w:kern w:val="52"/>
          <w:sz w:val="32"/>
        </w:rPr>
        <w:t>: 107</w:t>
      </w:r>
      <w:r w:rsidRPr="005F0FA1">
        <w:rPr>
          <w:rFonts w:eastAsia="標楷體"/>
          <w:b/>
          <w:noProof/>
          <w:kern w:val="52"/>
          <w:sz w:val="32"/>
        </w:rPr>
        <w:t>年第</w:t>
      </w:r>
      <w:r>
        <w:rPr>
          <w:rFonts w:eastAsia="標楷體" w:hint="eastAsia"/>
          <w:b/>
          <w:noProof/>
          <w:kern w:val="52"/>
          <w:sz w:val="32"/>
        </w:rPr>
        <w:t>1</w:t>
      </w:r>
      <w:r w:rsidRPr="005F0FA1">
        <w:rPr>
          <w:rFonts w:eastAsia="標楷體"/>
          <w:b/>
          <w:noProof/>
          <w:kern w:val="52"/>
          <w:sz w:val="32"/>
        </w:rPr>
        <w:t>次</w:t>
      </w:r>
      <w:r w:rsidRPr="005F0FA1">
        <w:rPr>
          <w:rFonts w:eastAsia="標楷體" w:hint="eastAsia"/>
          <w:b/>
          <w:noProof/>
          <w:kern w:val="52"/>
          <w:sz w:val="32"/>
        </w:rPr>
        <w:t>節約能源執行小組</w:t>
      </w:r>
      <w:r w:rsidRPr="005F0FA1">
        <w:rPr>
          <w:rFonts w:eastAsia="標楷體"/>
          <w:b/>
          <w:noProof/>
          <w:kern w:val="52"/>
          <w:sz w:val="32"/>
        </w:rPr>
        <w:t>會</w:t>
      </w:r>
      <w:r w:rsidRPr="005F0FA1">
        <w:rPr>
          <w:rFonts w:eastAsia="標楷體" w:hint="eastAsia"/>
          <w:b/>
          <w:noProof/>
          <w:kern w:val="52"/>
          <w:sz w:val="32"/>
        </w:rPr>
        <w:t>議</w:t>
      </w:r>
      <w:r w:rsidRPr="005F0FA1">
        <w:rPr>
          <w:rFonts w:eastAsia="標楷體"/>
          <w:b/>
          <w:noProof/>
          <w:kern w:val="52"/>
          <w:sz w:val="32"/>
        </w:rPr>
        <w:t>執行情形報告表</w:t>
      </w:r>
    </w:p>
    <w:tbl>
      <w:tblPr>
        <w:tblpPr w:leftFromText="180" w:rightFromText="180" w:horzAnchor="margin" w:tblpXSpec="center" w:tblpY="420"/>
        <w:tblW w:w="1066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5"/>
        <w:gridCol w:w="2325"/>
        <w:gridCol w:w="6"/>
        <w:gridCol w:w="3906"/>
      </w:tblGrid>
      <w:tr w:rsidR="00EB4953" w:rsidRPr="0074693C" w:rsidTr="00B814E9">
        <w:trPr>
          <w:cantSplit/>
        </w:trPr>
        <w:tc>
          <w:tcPr>
            <w:tcW w:w="4425" w:type="dxa"/>
            <w:tcBorders>
              <w:right w:val="single" w:sz="4" w:space="0" w:color="auto"/>
            </w:tcBorders>
            <w:vAlign w:val="center"/>
          </w:tcPr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93C">
              <w:rPr>
                <w:rFonts w:ascii="標楷體" w:eastAsia="標楷體" w:hAnsi="標楷體" w:hint="eastAsia"/>
                <w:b/>
                <w:sz w:val="28"/>
                <w:szCs w:val="28"/>
              </w:rPr>
              <w:t>提案討論案由摘要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</w:tcBorders>
            <w:vAlign w:val="center"/>
          </w:tcPr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93C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3906" w:type="dxa"/>
            <w:vAlign w:val="center"/>
          </w:tcPr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93C">
              <w:rPr>
                <w:rFonts w:ascii="標楷體" w:eastAsia="標楷體" w:hAnsi="標楷體" w:hint="eastAsia"/>
                <w:b/>
                <w:sz w:val="28"/>
                <w:szCs w:val="28"/>
              </w:rPr>
              <w:t>執行情形與結果</w:t>
            </w:r>
          </w:p>
        </w:tc>
      </w:tr>
      <w:tr w:rsidR="00EB4953" w:rsidRPr="0074693C" w:rsidTr="00B814E9">
        <w:trPr>
          <w:cantSplit/>
          <w:trHeight w:val="803"/>
        </w:trPr>
        <w:tc>
          <w:tcPr>
            <w:tcW w:w="4425" w:type="dxa"/>
            <w:tcBorders>
              <w:bottom w:val="single" w:sz="4" w:space="0" w:color="auto"/>
              <w:right w:val="single" w:sz="4" w:space="0" w:color="auto"/>
            </w:tcBorders>
          </w:tcPr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433F4">
              <w:rPr>
                <w:rFonts w:eastAsia="標楷體"/>
                <w:szCs w:val="24"/>
              </w:rPr>
              <w:t>一、因應教育部與產基會</w:t>
            </w:r>
            <w:r w:rsidRPr="00D433F4">
              <w:rPr>
                <w:rFonts w:eastAsia="標楷體"/>
                <w:szCs w:val="24"/>
              </w:rPr>
              <w:t>106</w:t>
            </w:r>
            <w:r w:rsidRPr="00D433F4">
              <w:rPr>
                <w:rFonts w:eastAsia="標楷體"/>
                <w:szCs w:val="24"/>
              </w:rPr>
              <w:t>年蒞校指導「校園</w:t>
            </w:r>
            <w:proofErr w:type="gramStart"/>
            <w:r w:rsidRPr="00D433F4">
              <w:rPr>
                <w:rFonts w:eastAsia="標楷體"/>
                <w:szCs w:val="24"/>
              </w:rPr>
              <w:t>節能減碳輔導</w:t>
            </w:r>
            <w:proofErr w:type="gramEnd"/>
            <w:r w:rsidRPr="00D433F4">
              <w:rPr>
                <w:rFonts w:eastAsia="標楷體"/>
                <w:szCs w:val="24"/>
              </w:rPr>
              <w:t>團計畫」，建議本校相關改善措施，檢附節能改善措施追蹤表</w:t>
            </w:r>
            <w:r w:rsidRPr="00D433F4">
              <w:rPr>
                <w:rFonts w:eastAsia="標楷體"/>
                <w:szCs w:val="24"/>
              </w:rPr>
              <w:t>(*106</w:t>
            </w:r>
            <w:r w:rsidRPr="00D433F4">
              <w:rPr>
                <w:rFonts w:eastAsia="標楷體"/>
                <w:szCs w:val="24"/>
              </w:rPr>
              <w:t>年第</w:t>
            </w:r>
            <w:r w:rsidRPr="00D433F4">
              <w:rPr>
                <w:rFonts w:eastAsia="標楷體"/>
                <w:szCs w:val="24"/>
              </w:rPr>
              <w:t>1</w:t>
            </w:r>
            <w:r w:rsidRPr="00D433F4">
              <w:rPr>
                <w:rFonts w:eastAsia="標楷體"/>
                <w:szCs w:val="24"/>
              </w:rPr>
              <w:t>季未達標，教育部與產基會於</w:t>
            </w:r>
            <w:r w:rsidRPr="00D433F4">
              <w:rPr>
                <w:rFonts w:eastAsia="標楷體"/>
                <w:szCs w:val="24"/>
              </w:rPr>
              <w:t>106</w:t>
            </w:r>
            <w:r w:rsidRPr="00D433F4">
              <w:rPr>
                <w:rFonts w:eastAsia="標楷體"/>
                <w:szCs w:val="24"/>
              </w:rPr>
              <w:t>年</w:t>
            </w:r>
            <w:r w:rsidRPr="00D433F4">
              <w:rPr>
                <w:rFonts w:eastAsia="標楷體"/>
                <w:szCs w:val="24"/>
              </w:rPr>
              <w:t>7</w:t>
            </w:r>
            <w:r w:rsidRPr="00D433F4">
              <w:rPr>
                <w:rFonts w:eastAsia="標楷體"/>
                <w:szCs w:val="24"/>
              </w:rPr>
              <w:t>月</w:t>
            </w:r>
            <w:r w:rsidRPr="00D433F4">
              <w:rPr>
                <w:rFonts w:eastAsia="標楷體"/>
                <w:szCs w:val="24"/>
              </w:rPr>
              <w:t>26</w:t>
            </w:r>
            <w:r w:rsidRPr="00D433F4">
              <w:rPr>
                <w:rFonts w:eastAsia="標楷體"/>
                <w:szCs w:val="24"/>
              </w:rPr>
              <w:t>日上午派員蒞校指導</w:t>
            </w:r>
            <w:r w:rsidRPr="00D433F4">
              <w:rPr>
                <w:rFonts w:eastAsia="標楷體"/>
                <w:szCs w:val="24"/>
              </w:rPr>
              <w:t>)</w:t>
            </w:r>
            <w:r w:rsidRPr="0074693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53" w:rsidRPr="0074693C" w:rsidRDefault="00EB4953" w:rsidP="003131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93C">
              <w:rPr>
                <w:rFonts w:ascii="標楷體" w:eastAsia="標楷體" w:hAnsi="標楷體"/>
                <w:szCs w:val="24"/>
              </w:rPr>
              <w:t>總務處環安組</w:t>
            </w:r>
          </w:p>
        </w:tc>
        <w:tc>
          <w:tcPr>
            <w:tcW w:w="39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4693C">
              <w:rPr>
                <w:rFonts w:ascii="標楷體" w:eastAsia="標楷體" w:hAnsi="標楷體"/>
                <w:szCs w:val="24"/>
              </w:rPr>
              <w:t>依會議決議事項辦理，已依時效(107年3月31日前)函覆教育部。</w:t>
            </w:r>
          </w:p>
        </w:tc>
      </w:tr>
      <w:tr w:rsidR="00EB4953" w:rsidRPr="0074693C" w:rsidTr="00B814E9">
        <w:trPr>
          <w:cantSplit/>
          <w:trHeight w:val="390"/>
        </w:trPr>
        <w:tc>
          <w:tcPr>
            <w:tcW w:w="4425" w:type="dxa"/>
            <w:tcBorders>
              <w:top w:val="single" w:sz="4" w:space="0" w:color="auto"/>
              <w:right w:val="single" w:sz="4" w:space="0" w:color="auto"/>
            </w:tcBorders>
          </w:tcPr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4693C">
              <w:rPr>
                <w:rFonts w:ascii="標楷體" w:eastAsia="標楷體" w:hAnsi="標楷體" w:hint="eastAsia"/>
                <w:szCs w:val="24"/>
              </w:rPr>
              <w:t>二、</w:t>
            </w:r>
            <w:r w:rsidRPr="0074693C">
              <w:rPr>
                <w:rFonts w:ascii="標楷體" w:eastAsia="標楷體" w:hAnsi="標楷體"/>
                <w:szCs w:val="24"/>
              </w:rPr>
              <w:t>因應經濟部與綠色生產力基金會107年蒞校指導「住宅與服務業能源查核管理及節能技術輔導推廣計畫臨場節能輔導」(107年1月31日上午)，建議本校熱泵運轉操作調整(燕巢校區)，時段可調整於夜間(離峰用電時間)，以節省電費。</w:t>
            </w:r>
          </w:p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4693C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74693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74693C">
              <w:rPr>
                <w:rFonts w:ascii="標楷體" w:eastAsia="標楷體" w:hAnsi="標楷體" w:hint="eastAsia"/>
                <w:szCs w:val="24"/>
              </w:rPr>
              <w:t>)</w:t>
            </w:r>
            <w:r w:rsidRPr="0074693C">
              <w:rPr>
                <w:rFonts w:ascii="標楷體" w:eastAsia="標楷體" w:hAnsi="標楷體"/>
                <w:szCs w:val="24"/>
              </w:rPr>
              <w:t>擬辦：預計107年暑假試營運燕巢校區</w:t>
            </w:r>
            <w:proofErr w:type="gramStart"/>
            <w:r w:rsidRPr="0074693C">
              <w:rPr>
                <w:rFonts w:ascii="標楷體" w:eastAsia="標楷體" w:hAnsi="標楷體"/>
                <w:szCs w:val="24"/>
              </w:rPr>
              <w:t>作熱泵</w:t>
            </w:r>
            <w:proofErr w:type="gramEnd"/>
            <w:r w:rsidRPr="0074693C">
              <w:rPr>
                <w:rFonts w:ascii="標楷體" w:eastAsia="標楷體" w:hAnsi="標楷體"/>
                <w:szCs w:val="24"/>
              </w:rPr>
              <w:t>運轉操作時間調整。</w:t>
            </w:r>
          </w:p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4693C">
              <w:rPr>
                <w:rFonts w:ascii="標楷體" w:eastAsia="標楷體" w:hAnsi="標楷體" w:hint="eastAsia"/>
                <w:szCs w:val="24"/>
              </w:rPr>
              <w:t>(二)</w:t>
            </w:r>
            <w:r w:rsidRPr="0074693C">
              <w:rPr>
                <w:rFonts w:ascii="標楷體" w:eastAsia="標楷體" w:hAnsi="標楷體"/>
                <w:szCs w:val="24"/>
              </w:rPr>
              <w:t>決議：原則上通過，並請總務處營</w:t>
            </w:r>
            <w:proofErr w:type="gramStart"/>
            <w:r w:rsidRPr="0074693C">
              <w:rPr>
                <w:rFonts w:ascii="標楷體" w:eastAsia="標楷體" w:hAnsi="標楷體"/>
                <w:szCs w:val="24"/>
              </w:rPr>
              <w:t>繕</w:t>
            </w:r>
            <w:proofErr w:type="gramEnd"/>
            <w:r w:rsidRPr="0074693C">
              <w:rPr>
                <w:rFonts w:ascii="標楷體" w:eastAsia="標楷體" w:hAnsi="標楷體"/>
                <w:szCs w:val="24"/>
              </w:rPr>
              <w:t>組就本次試營運方案之「夜間離峰用電操作時間調整」，請再詳述時間表及相關事項後，另公告轉知各相關單位(含學生會)。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953" w:rsidRPr="0074693C" w:rsidRDefault="00EB4953" w:rsidP="003131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693C">
              <w:rPr>
                <w:rFonts w:ascii="標楷體" w:eastAsia="標楷體" w:hAnsi="標楷體" w:hint="eastAsia"/>
                <w:szCs w:val="24"/>
              </w:rPr>
              <w:t>總務處營</w:t>
            </w:r>
            <w:proofErr w:type="gramStart"/>
            <w:r w:rsidRPr="0074693C">
              <w:rPr>
                <w:rFonts w:ascii="標楷體" w:eastAsia="標楷體" w:hAnsi="標楷體" w:hint="eastAsia"/>
                <w:szCs w:val="24"/>
              </w:rPr>
              <w:t>繕</w:t>
            </w:r>
            <w:proofErr w:type="gramEnd"/>
            <w:r w:rsidRPr="0074693C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4693C">
              <w:rPr>
                <w:rFonts w:ascii="標楷體" w:eastAsia="標楷體" w:hAnsi="標楷體" w:hint="eastAsia"/>
                <w:szCs w:val="24"/>
              </w:rPr>
              <w:t>目前燕巢校</w:t>
            </w:r>
            <w:proofErr w:type="gramStart"/>
            <w:r w:rsidRPr="0074693C">
              <w:rPr>
                <w:rFonts w:ascii="標楷體" w:eastAsia="標楷體" w:hAnsi="標楷體" w:hint="eastAsia"/>
                <w:szCs w:val="24"/>
              </w:rPr>
              <w:t>區熱泵</w:t>
            </w:r>
            <w:proofErr w:type="gramEnd"/>
            <w:r w:rsidRPr="0074693C">
              <w:rPr>
                <w:rFonts w:ascii="標楷體" w:eastAsia="標楷體" w:hAnsi="標楷體" w:hint="eastAsia"/>
                <w:szCs w:val="24"/>
              </w:rPr>
              <w:t>系統仍以24小時待命運轉為主，因若熱水儲水桶水量約低於</w:t>
            </w:r>
            <w:proofErr w:type="gramStart"/>
            <w:r w:rsidRPr="0074693C">
              <w:rPr>
                <w:rFonts w:ascii="標楷體" w:eastAsia="標楷體" w:hAnsi="標楷體" w:hint="eastAsia"/>
                <w:szCs w:val="24"/>
              </w:rPr>
              <w:t>6成</w:t>
            </w:r>
            <w:proofErr w:type="gramEnd"/>
            <w:r w:rsidRPr="0074693C">
              <w:rPr>
                <w:rFonts w:ascii="標楷體" w:eastAsia="標楷體" w:hAnsi="標楷體" w:hint="eastAsia"/>
                <w:szCs w:val="24"/>
              </w:rPr>
              <w:t>時</w:t>
            </w:r>
            <w:proofErr w:type="gramStart"/>
            <w:r w:rsidRPr="0074693C">
              <w:rPr>
                <w:rFonts w:ascii="標楷體" w:eastAsia="標楷體" w:hAnsi="標楷體" w:hint="eastAsia"/>
                <w:szCs w:val="24"/>
              </w:rPr>
              <w:t>則補水</w:t>
            </w:r>
            <w:proofErr w:type="gramEnd"/>
            <w:r w:rsidRPr="0074693C">
              <w:rPr>
                <w:rFonts w:ascii="標楷體" w:eastAsia="標楷體" w:hAnsi="標楷體" w:hint="eastAsia"/>
                <w:szCs w:val="24"/>
              </w:rPr>
              <w:t>(冷水)，</w:t>
            </w:r>
            <w:proofErr w:type="gramStart"/>
            <w:r w:rsidRPr="0074693C">
              <w:rPr>
                <w:rFonts w:ascii="標楷體" w:eastAsia="標楷體" w:hAnsi="標楷體" w:hint="eastAsia"/>
                <w:szCs w:val="24"/>
              </w:rPr>
              <w:t>補水後桶</w:t>
            </w:r>
            <w:proofErr w:type="gramEnd"/>
            <w:r w:rsidRPr="0074693C">
              <w:rPr>
                <w:rFonts w:ascii="標楷體" w:eastAsia="標楷體" w:hAnsi="標楷體" w:hint="eastAsia"/>
                <w:szCs w:val="24"/>
              </w:rPr>
              <w:t>內水溫低於設定溫度時則熱泵主機會啟動。</w:t>
            </w:r>
          </w:p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4693C">
              <w:rPr>
                <w:rFonts w:ascii="標楷體" w:eastAsia="標楷體" w:hAnsi="標楷體" w:hint="eastAsia"/>
                <w:szCs w:val="24"/>
              </w:rPr>
              <w:t>若改為定時運轉，請宿舍管理單位須規定宿舍內學生使用熱水時間，否則會產生桶內熱水未達設定溫度，但主機仍未運轉製造熱水狀況，因觀察目前學生使用習慣，無法於特定時間內盥洗完成，因此目前建議仍不予調整。</w:t>
            </w:r>
          </w:p>
        </w:tc>
      </w:tr>
      <w:tr w:rsidR="00EB4953" w:rsidRPr="0074693C" w:rsidTr="00B814E9">
        <w:trPr>
          <w:cantSplit/>
          <w:trHeight w:val="541"/>
        </w:trPr>
        <w:tc>
          <w:tcPr>
            <w:tcW w:w="4425" w:type="dxa"/>
            <w:tcBorders>
              <w:right w:val="single" w:sz="4" w:space="0" w:color="auto"/>
            </w:tcBorders>
            <w:vAlign w:val="center"/>
          </w:tcPr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74693C">
              <w:rPr>
                <w:rFonts w:ascii="標楷體" w:eastAsia="標楷體" w:hAnsi="標楷體" w:hint="eastAsia"/>
                <w:b/>
                <w:szCs w:val="24"/>
              </w:rPr>
              <w:t>相   關   討   論   摘   要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74693C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3912" w:type="dxa"/>
            <w:gridSpan w:val="2"/>
            <w:tcBorders>
              <w:left w:val="single" w:sz="4" w:space="0" w:color="auto"/>
            </w:tcBorders>
            <w:vAlign w:val="center"/>
          </w:tcPr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74693C">
              <w:rPr>
                <w:rFonts w:ascii="標楷體" w:eastAsia="標楷體" w:hAnsi="標楷體" w:hint="eastAsia"/>
                <w:b/>
                <w:szCs w:val="24"/>
              </w:rPr>
              <w:t>執行情形與結果</w:t>
            </w:r>
          </w:p>
        </w:tc>
      </w:tr>
      <w:tr w:rsidR="00EB4953" w:rsidRPr="0074693C" w:rsidTr="00B814E9">
        <w:trPr>
          <w:cantSplit/>
          <w:trHeight w:val="563"/>
        </w:trPr>
        <w:tc>
          <w:tcPr>
            <w:tcW w:w="4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4693C">
              <w:rPr>
                <w:rFonts w:ascii="標楷體" w:eastAsia="標楷體" w:hAnsi="標楷體" w:hint="eastAsia"/>
                <w:szCs w:val="24"/>
              </w:rPr>
              <w:t>一、宿舍冷氣刷卡付費中預計軟體更新之經費來源原為宿舍費，可否由學校協助，本案</w:t>
            </w:r>
            <w:proofErr w:type="gramStart"/>
            <w:r w:rsidRPr="0074693C">
              <w:rPr>
                <w:rFonts w:ascii="標楷體" w:eastAsia="標楷體" w:hAnsi="標楷體" w:hint="eastAsia"/>
                <w:szCs w:val="24"/>
              </w:rPr>
              <w:t>請圖資處</w:t>
            </w:r>
            <w:proofErr w:type="gramEnd"/>
            <w:r w:rsidRPr="0074693C">
              <w:rPr>
                <w:rFonts w:ascii="標楷體" w:eastAsia="標楷體" w:hAnsi="標楷體" w:hint="eastAsia"/>
                <w:szCs w:val="24"/>
              </w:rPr>
              <w:t>提供評估與協助。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74693C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proofErr w:type="gramStart"/>
            <w:r w:rsidRPr="0074693C">
              <w:rPr>
                <w:rFonts w:ascii="標楷體" w:eastAsia="標楷體" w:hAnsi="標楷體" w:hint="eastAsia"/>
                <w:bCs/>
                <w:szCs w:val="24"/>
              </w:rPr>
              <w:t>圖資處</w:t>
            </w:r>
            <w:proofErr w:type="gramEnd"/>
          </w:p>
        </w:tc>
        <w:tc>
          <w:tcPr>
            <w:tcW w:w="39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4693C">
              <w:rPr>
                <w:rFonts w:ascii="標楷體" w:eastAsia="標楷體" w:hAnsi="標楷體" w:hint="eastAsia"/>
                <w:szCs w:val="24"/>
              </w:rPr>
              <w:t>先前已有初步了解該系統架構，該架構由硬體提供API，進而透過軟體介面來遠端控制硬體，如本校自行開發之智慧儲物櫃一般；因此，若可同時取得軟、硬體之原始程式碼，才有機會校內安排人力進行系統架構面了解、開發與維護；就設備商的角度與先前跟廠商的討論結果，評估硬體部分，廠商願意釋出的機率較低。若有需要，可安排與廠商進行再次協商、討論，本處盡力配合辦理。</w:t>
            </w:r>
          </w:p>
        </w:tc>
      </w:tr>
      <w:tr w:rsidR="00EB4953" w:rsidRPr="0074693C" w:rsidTr="00B814E9">
        <w:trPr>
          <w:cantSplit/>
          <w:trHeight w:val="563"/>
        </w:trPr>
        <w:tc>
          <w:tcPr>
            <w:tcW w:w="4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953" w:rsidRPr="00271676" w:rsidRDefault="00EB4953" w:rsidP="00B814E9">
            <w:pPr>
              <w:spacing w:line="0" w:lineRule="atLeast"/>
              <w:rPr>
                <w:rFonts w:eastAsia="標楷體"/>
                <w:szCs w:val="24"/>
              </w:rPr>
            </w:pPr>
            <w:r w:rsidRPr="00271676">
              <w:rPr>
                <w:rFonts w:eastAsia="標楷體"/>
                <w:szCs w:val="24"/>
              </w:rPr>
              <w:t>二、</w:t>
            </w:r>
            <w:proofErr w:type="gramStart"/>
            <w:r w:rsidRPr="00271676">
              <w:rPr>
                <w:rFonts w:eastAsia="標楷體"/>
                <w:szCs w:val="24"/>
              </w:rPr>
              <w:t>107</w:t>
            </w:r>
            <w:proofErr w:type="gramEnd"/>
            <w:r w:rsidRPr="00271676">
              <w:rPr>
                <w:rFonts w:eastAsia="標楷體"/>
                <w:szCs w:val="24"/>
              </w:rPr>
              <w:t>年度</w:t>
            </w:r>
            <w:proofErr w:type="gramStart"/>
            <w:r w:rsidRPr="00271676">
              <w:rPr>
                <w:rFonts w:eastAsia="標楷體"/>
                <w:szCs w:val="24"/>
              </w:rPr>
              <w:t>全校用電</w:t>
            </w:r>
            <w:proofErr w:type="gramEnd"/>
            <w:r w:rsidRPr="00271676">
              <w:rPr>
                <w:rFonts w:eastAsia="標楷體"/>
                <w:szCs w:val="24"/>
              </w:rPr>
              <w:t>度數目前有下降趨勢，惟據近日新聞報導指出預計</w:t>
            </w:r>
            <w:r w:rsidRPr="00271676">
              <w:rPr>
                <w:rFonts w:eastAsia="標楷體"/>
                <w:szCs w:val="24"/>
              </w:rPr>
              <w:t>4</w:t>
            </w:r>
            <w:r w:rsidRPr="00271676">
              <w:rPr>
                <w:rFonts w:eastAsia="標楷體"/>
                <w:szCs w:val="24"/>
              </w:rPr>
              <w:t>月份台電可能將漲電費，</w:t>
            </w:r>
            <w:r w:rsidRPr="00271676">
              <w:rPr>
                <w:rFonts w:eastAsia="標楷體"/>
                <w:szCs w:val="24"/>
              </w:rPr>
              <w:t>9</w:t>
            </w:r>
            <w:r w:rsidRPr="00271676">
              <w:rPr>
                <w:rFonts w:eastAsia="標楷體"/>
                <w:szCs w:val="24"/>
              </w:rPr>
              <w:t>月份亦可能有另一波調漲。因而將影響學校今年度水電使用中之原預算數</w:t>
            </w:r>
            <w:r w:rsidRPr="00271676">
              <w:rPr>
                <w:rFonts w:eastAsia="標楷體"/>
                <w:szCs w:val="24"/>
              </w:rPr>
              <w:t>(</w:t>
            </w:r>
            <w:r w:rsidRPr="00271676">
              <w:rPr>
                <w:rFonts w:eastAsia="標楷體"/>
                <w:szCs w:val="24"/>
              </w:rPr>
              <w:t>目前編列於總務處環安組</w:t>
            </w:r>
            <w:r w:rsidRPr="00271676">
              <w:rPr>
                <w:rFonts w:eastAsia="標楷體"/>
                <w:szCs w:val="24"/>
              </w:rPr>
              <w:t>MBO</w:t>
            </w:r>
            <w:r w:rsidRPr="00271676">
              <w:rPr>
                <w:rFonts w:eastAsia="標楷體"/>
                <w:szCs w:val="24"/>
              </w:rPr>
              <w:t>中</w:t>
            </w:r>
            <w:r w:rsidRPr="00271676">
              <w:rPr>
                <w:rFonts w:eastAsia="標楷體"/>
                <w:szCs w:val="24"/>
              </w:rPr>
              <w:t>)</w:t>
            </w:r>
            <w:r w:rsidRPr="00271676">
              <w:rPr>
                <w:rFonts w:eastAsia="標楷體"/>
                <w:szCs w:val="24"/>
              </w:rPr>
              <w:t>，需多加注意。</w:t>
            </w:r>
          </w:p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74693C">
              <w:rPr>
                <w:rFonts w:ascii="標楷體" w:eastAsia="標楷體" w:hAnsi="標楷體" w:hint="eastAsia"/>
                <w:bCs/>
                <w:szCs w:val="24"/>
              </w:rPr>
              <w:t xml:space="preserve">    主計室</w:t>
            </w:r>
          </w:p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74693C">
              <w:rPr>
                <w:rFonts w:ascii="標楷體" w:eastAsia="標楷體" w:hAnsi="標楷體" w:hint="eastAsia"/>
                <w:bCs/>
                <w:szCs w:val="24"/>
              </w:rPr>
              <w:t xml:space="preserve">    總務處環安組</w:t>
            </w:r>
          </w:p>
        </w:tc>
        <w:tc>
          <w:tcPr>
            <w:tcW w:w="39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953" w:rsidRPr="0074693C" w:rsidRDefault="00EB4953" w:rsidP="00B814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4693C">
              <w:rPr>
                <w:rFonts w:ascii="標楷體" w:eastAsia="標楷體" w:hAnsi="標楷體" w:hint="eastAsia"/>
                <w:szCs w:val="24"/>
              </w:rPr>
              <w:t>年度預算有限，請節約用電。</w:t>
            </w:r>
          </w:p>
        </w:tc>
      </w:tr>
    </w:tbl>
    <w:p w:rsidR="00EB4953" w:rsidRPr="0074693C" w:rsidRDefault="00EB4953" w:rsidP="00EB495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B4953" w:rsidRPr="0074693C" w:rsidRDefault="00EB4953" w:rsidP="00EB495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B4953" w:rsidRPr="00A46BE0" w:rsidRDefault="00EB4953" w:rsidP="00EB495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B4953" w:rsidRDefault="00EB4953" w:rsidP="00F574CF">
      <w:pPr>
        <w:spacing w:line="480" w:lineRule="exact"/>
        <w:rPr>
          <w:rFonts w:eastAsia="標楷體"/>
          <w:sz w:val="28"/>
          <w:szCs w:val="28"/>
        </w:rPr>
      </w:pPr>
    </w:p>
    <w:p w:rsidR="007C17A8" w:rsidRPr="007C17A8" w:rsidRDefault="007C17A8" w:rsidP="00876A02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32"/>
          <w:szCs w:val="32"/>
        </w:rPr>
      </w:pPr>
      <w:r w:rsidRPr="007C17A8"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>二</w:t>
      </w:r>
      <w:r w:rsidRPr="007C17A8"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>:</w:t>
      </w:r>
      <w:r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>節能小組</w:t>
      </w:r>
      <w:r w:rsidRPr="007C17A8"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>設置要點修正</w:t>
      </w:r>
      <w:r w:rsidR="00D70D78"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 xml:space="preserve">                         </w:t>
      </w:r>
      <w:r w:rsidR="00D70D78" w:rsidRPr="006A1333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【原版】</w:t>
      </w:r>
      <w:r w:rsidR="00D70D78" w:rsidRPr="006A1333">
        <w:rPr>
          <w:rFonts w:ascii="標楷體" w:eastAsia="標楷體" w:hAnsiTheme="minorHAnsi" w:cs="標楷體" w:hint="eastAsia"/>
          <w:color w:val="000000" w:themeColor="text1"/>
          <w:kern w:val="0"/>
          <w:sz w:val="36"/>
          <w:szCs w:val="36"/>
        </w:rPr>
        <w:t xml:space="preserve">   </w:t>
      </w:r>
      <w:r w:rsidR="00D70D78" w:rsidRPr="00D70D78"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 xml:space="preserve"> </w:t>
      </w:r>
      <w:r w:rsidR="00D70D78"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 xml:space="preserve">        </w:t>
      </w:r>
    </w:p>
    <w:p w:rsidR="00876A02" w:rsidRPr="00876A02" w:rsidRDefault="007C17A8" w:rsidP="00876A02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36"/>
          <w:szCs w:val="36"/>
        </w:rPr>
      </w:pPr>
      <w:r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 xml:space="preserve">        </w:t>
      </w:r>
      <w:r w:rsidR="00876A02" w:rsidRPr="00876A02"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>國立高雄師範大學節約能源執行小組設置要點</w:t>
      </w:r>
    </w:p>
    <w:p w:rsidR="00876A02" w:rsidRPr="00876A02" w:rsidRDefault="00876A02" w:rsidP="00C337AC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18"/>
          <w:szCs w:val="18"/>
        </w:rPr>
        <w:t xml:space="preserve">                                                            </w:t>
      </w:r>
      <w:r w:rsidRPr="00876A02">
        <w:rPr>
          <w:rFonts w:ascii="標楷體" w:eastAsia="標楷體" w:hAnsiTheme="minorHAnsi" w:cs="標楷體" w:hint="eastAsia"/>
          <w:color w:val="000000"/>
          <w:kern w:val="0"/>
          <w:sz w:val="18"/>
          <w:szCs w:val="18"/>
        </w:rPr>
        <w:t>本校</w:t>
      </w:r>
      <w:r w:rsidRPr="00876A02">
        <w:rPr>
          <w:rFonts w:eastAsia="標楷體"/>
          <w:color w:val="000000"/>
          <w:kern w:val="0"/>
          <w:sz w:val="18"/>
          <w:szCs w:val="18"/>
        </w:rPr>
        <w:t>101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年</w:t>
      </w:r>
      <w:r w:rsidRPr="00876A02">
        <w:rPr>
          <w:rFonts w:eastAsia="標楷體"/>
          <w:color w:val="000000"/>
          <w:kern w:val="0"/>
          <w:sz w:val="18"/>
          <w:szCs w:val="18"/>
        </w:rPr>
        <w:t>6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月</w:t>
      </w:r>
      <w:r w:rsidRPr="00876A02">
        <w:rPr>
          <w:rFonts w:eastAsia="標楷體"/>
          <w:color w:val="000000"/>
          <w:kern w:val="0"/>
          <w:sz w:val="18"/>
          <w:szCs w:val="18"/>
        </w:rPr>
        <w:t>13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日</w:t>
      </w:r>
      <w:r w:rsidRPr="00876A02">
        <w:rPr>
          <w:rFonts w:eastAsia="標楷體"/>
          <w:color w:val="000000"/>
          <w:kern w:val="0"/>
          <w:sz w:val="18"/>
          <w:szCs w:val="18"/>
        </w:rPr>
        <w:t>100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學年度第</w:t>
      </w:r>
      <w:r w:rsidRPr="00876A02">
        <w:rPr>
          <w:rFonts w:eastAsia="標楷體"/>
          <w:color w:val="000000"/>
          <w:kern w:val="0"/>
          <w:sz w:val="18"/>
          <w:szCs w:val="18"/>
        </w:rPr>
        <w:t>9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次行政會議決議通過</w:t>
      </w:r>
    </w:p>
    <w:p w:rsidR="00876A02" w:rsidRPr="00876A02" w:rsidRDefault="00876A02" w:rsidP="00C337AC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 xml:space="preserve">                                                            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本校</w:t>
      </w:r>
      <w:r w:rsidRPr="00876A02">
        <w:rPr>
          <w:rFonts w:eastAsia="標楷體"/>
          <w:color w:val="000000"/>
          <w:kern w:val="0"/>
          <w:sz w:val="18"/>
          <w:szCs w:val="18"/>
        </w:rPr>
        <w:t>102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年</w:t>
      </w:r>
      <w:r w:rsidRPr="00876A02">
        <w:rPr>
          <w:rFonts w:eastAsia="標楷體"/>
          <w:color w:val="000000"/>
          <w:kern w:val="0"/>
          <w:sz w:val="18"/>
          <w:szCs w:val="18"/>
        </w:rPr>
        <w:t>4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月</w:t>
      </w:r>
      <w:r w:rsidRPr="00876A02">
        <w:rPr>
          <w:rFonts w:eastAsia="標楷體"/>
          <w:color w:val="000000"/>
          <w:kern w:val="0"/>
          <w:sz w:val="18"/>
          <w:szCs w:val="18"/>
        </w:rPr>
        <w:t>10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日</w:t>
      </w:r>
      <w:r w:rsidRPr="00876A02">
        <w:rPr>
          <w:rFonts w:eastAsia="標楷體"/>
          <w:color w:val="000000"/>
          <w:kern w:val="0"/>
          <w:sz w:val="18"/>
          <w:szCs w:val="18"/>
        </w:rPr>
        <w:t>101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學年度第</w:t>
      </w:r>
      <w:r w:rsidRPr="00876A02">
        <w:rPr>
          <w:rFonts w:eastAsia="標楷體"/>
          <w:color w:val="000000"/>
          <w:kern w:val="0"/>
          <w:sz w:val="18"/>
          <w:szCs w:val="18"/>
        </w:rPr>
        <w:t>7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次行政會議決議通過</w:t>
      </w:r>
    </w:p>
    <w:p w:rsidR="00876A02" w:rsidRDefault="00876A02" w:rsidP="00C337AC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 xml:space="preserve">                                                            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本校</w:t>
      </w:r>
      <w:r w:rsidRPr="00876A02">
        <w:rPr>
          <w:rFonts w:eastAsia="標楷體"/>
          <w:color w:val="000000"/>
          <w:kern w:val="0"/>
          <w:sz w:val="18"/>
          <w:szCs w:val="18"/>
        </w:rPr>
        <w:t>105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年</w:t>
      </w:r>
      <w:r w:rsidRPr="00876A02">
        <w:rPr>
          <w:rFonts w:eastAsia="標楷體"/>
          <w:color w:val="000000"/>
          <w:kern w:val="0"/>
          <w:sz w:val="18"/>
          <w:szCs w:val="18"/>
        </w:rPr>
        <w:t>3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月</w:t>
      </w:r>
      <w:r w:rsidRPr="00876A02">
        <w:rPr>
          <w:rFonts w:ascii="標楷體" w:eastAsia="標楷體" w:cs="標楷體"/>
          <w:color w:val="000000"/>
          <w:kern w:val="0"/>
          <w:sz w:val="18"/>
          <w:szCs w:val="18"/>
        </w:rPr>
        <w:t xml:space="preserve"> </w:t>
      </w:r>
      <w:r w:rsidRPr="00876A02">
        <w:rPr>
          <w:rFonts w:eastAsia="標楷體"/>
          <w:color w:val="000000"/>
          <w:kern w:val="0"/>
          <w:sz w:val="18"/>
          <w:szCs w:val="18"/>
        </w:rPr>
        <w:t>2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日</w:t>
      </w:r>
      <w:r w:rsidRPr="00876A02">
        <w:rPr>
          <w:rFonts w:eastAsia="標楷體"/>
          <w:color w:val="000000"/>
          <w:kern w:val="0"/>
          <w:sz w:val="18"/>
          <w:szCs w:val="18"/>
        </w:rPr>
        <w:t>104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學年度第</w:t>
      </w:r>
      <w:r w:rsidRPr="00876A02">
        <w:rPr>
          <w:rFonts w:eastAsia="標楷體"/>
          <w:color w:val="000000"/>
          <w:kern w:val="0"/>
          <w:sz w:val="18"/>
          <w:szCs w:val="18"/>
        </w:rPr>
        <w:t>5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次行政會議決議通過</w:t>
      </w:r>
    </w:p>
    <w:p w:rsidR="00807997" w:rsidRPr="00876A02" w:rsidRDefault="00807997" w:rsidP="00876A02">
      <w:pPr>
        <w:autoSpaceDE w:val="0"/>
        <w:autoSpaceDN w:val="0"/>
        <w:adjustRightInd w:val="0"/>
        <w:jc w:val="both"/>
        <w:rPr>
          <w:rFonts w:ascii="標楷體" w:eastAsia="標楷體" w:cs="標楷體"/>
          <w:color w:val="000000"/>
          <w:kern w:val="0"/>
          <w:sz w:val="18"/>
          <w:szCs w:val="18"/>
        </w:rPr>
      </w:pPr>
    </w:p>
    <w:p w:rsidR="00876A02" w:rsidRPr="00A36629" w:rsidRDefault="00876A02" w:rsidP="00487E8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460" w:hangingChars="200" w:hanging="460"/>
        <w:rPr>
          <w:rFonts w:ascii="標楷體" w:eastAsia="標楷體" w:cs="標楷體"/>
          <w:color w:val="FF0000"/>
          <w:kern w:val="0"/>
          <w:sz w:val="23"/>
          <w:szCs w:val="23"/>
        </w:rPr>
      </w:pPr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為推動校園</w:t>
      </w:r>
      <w:proofErr w:type="gramStart"/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節能減碳政策</w:t>
      </w:r>
      <w:proofErr w:type="gramEnd"/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，落實省電、省油、省水與省紙行動目標，並依據行政院</w:t>
      </w:r>
      <w:r w:rsidRPr="00A36629">
        <w:rPr>
          <w:rFonts w:eastAsia="標楷體"/>
          <w:strike/>
          <w:color w:val="FF0000"/>
          <w:kern w:val="0"/>
          <w:sz w:val="23"/>
          <w:szCs w:val="23"/>
        </w:rPr>
        <w:t>100</w:t>
      </w:r>
      <w:r w:rsidRPr="00A36629">
        <w:rPr>
          <w:rFonts w:ascii="標楷體" w:eastAsia="標楷體" w:cs="標楷體" w:hint="eastAsia"/>
          <w:strike/>
          <w:color w:val="FF0000"/>
          <w:kern w:val="0"/>
          <w:sz w:val="23"/>
          <w:szCs w:val="23"/>
        </w:rPr>
        <w:t>年</w:t>
      </w:r>
      <w:r w:rsidRPr="00A36629">
        <w:rPr>
          <w:rFonts w:eastAsia="標楷體"/>
          <w:strike/>
          <w:color w:val="FF0000"/>
          <w:kern w:val="0"/>
          <w:sz w:val="23"/>
          <w:szCs w:val="23"/>
        </w:rPr>
        <w:t>5</w:t>
      </w:r>
      <w:r w:rsidRPr="00A36629">
        <w:rPr>
          <w:rFonts w:ascii="標楷體" w:eastAsia="標楷體" w:cs="標楷體" w:hint="eastAsia"/>
          <w:strike/>
          <w:color w:val="FF0000"/>
          <w:kern w:val="0"/>
          <w:sz w:val="23"/>
          <w:szCs w:val="23"/>
        </w:rPr>
        <w:t>月</w:t>
      </w:r>
      <w:r w:rsidRPr="00A36629">
        <w:rPr>
          <w:rFonts w:eastAsia="標楷體"/>
          <w:strike/>
          <w:color w:val="FF0000"/>
          <w:kern w:val="0"/>
          <w:sz w:val="23"/>
          <w:szCs w:val="23"/>
        </w:rPr>
        <w:t>23</w:t>
      </w:r>
      <w:r w:rsidRPr="00A36629">
        <w:rPr>
          <w:rFonts w:ascii="標楷體" w:eastAsia="標楷體" w:cs="標楷體" w:hint="eastAsia"/>
          <w:strike/>
          <w:color w:val="FF0000"/>
          <w:kern w:val="0"/>
          <w:sz w:val="23"/>
          <w:szCs w:val="23"/>
        </w:rPr>
        <w:t>日</w:t>
      </w:r>
      <w:proofErr w:type="gramStart"/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定頒「</w:t>
      </w:r>
      <w:proofErr w:type="gramEnd"/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政府機關及學校四省</w:t>
      </w:r>
      <w:bookmarkStart w:id="0" w:name="_GoBack"/>
      <w:bookmarkEnd w:id="0"/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專案計畫」之規定，特訂定本校「節約能源執行小組設置要點」</w:t>
      </w:r>
      <w:r w:rsidR="00807997" w:rsidRPr="00A36629">
        <w:rPr>
          <w:rFonts w:ascii="標楷體" w:eastAsia="標楷體" w:cs="標楷體" w:hint="eastAsia"/>
          <w:color w:val="FF0000"/>
          <w:kern w:val="0"/>
          <w:sz w:val="23"/>
          <w:szCs w:val="23"/>
        </w:rPr>
        <w:t>（以下簡稱本要點）</w:t>
      </w:r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，</w:t>
      </w:r>
      <w:proofErr w:type="gramStart"/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採</w:t>
      </w:r>
      <w:proofErr w:type="gramEnd"/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行節約能源措施</w:t>
      </w:r>
      <w:r w:rsidRPr="00A36629"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落實校園全面推動節約能源政策</w:t>
      </w:r>
      <w:r w:rsidRPr="00A36629">
        <w:rPr>
          <w:rFonts w:ascii="標楷體" w:eastAsia="標楷體" w:cs="標楷體" w:hint="eastAsia"/>
          <w:strike/>
          <w:color w:val="FF0000"/>
          <w:kern w:val="0"/>
          <w:sz w:val="23"/>
          <w:szCs w:val="23"/>
        </w:rPr>
        <w:t>（以下簡稱本要點）</w:t>
      </w:r>
      <w:r w:rsidRPr="00A36629">
        <w:rPr>
          <w:rFonts w:ascii="標楷體" w:eastAsia="標楷體" w:cs="標楷體" w:hint="eastAsia"/>
          <w:color w:val="FF0000"/>
          <w:kern w:val="0"/>
          <w:sz w:val="23"/>
          <w:szCs w:val="23"/>
        </w:rPr>
        <w:t>。</w:t>
      </w:r>
    </w:p>
    <w:p w:rsidR="00876A02" w:rsidRDefault="00807997" w:rsidP="00487E8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460" w:hangingChars="200" w:hanging="46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A36629">
        <w:rPr>
          <w:rFonts w:ascii="標楷體" w:eastAsia="標楷體" w:cs="標楷體" w:hint="eastAsia"/>
          <w:color w:val="FF0000"/>
          <w:kern w:val="0"/>
          <w:sz w:val="23"/>
          <w:szCs w:val="23"/>
        </w:rPr>
        <w:t>依</w:t>
      </w:r>
      <w:r w:rsidR="00876A02"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本要點成立執行小組（以下簡稱執行小組），由校長擔任召集人，副校長擔任副召集人，總務長兼任執行長</w:t>
      </w:r>
      <w:r w:rsidR="00876A02" w:rsidRPr="00A36629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="00876A02"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總務長、教務長、學</w:t>
      </w:r>
      <w:proofErr w:type="gramStart"/>
      <w:r w:rsidR="00876A02"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務</w:t>
      </w:r>
      <w:proofErr w:type="gramEnd"/>
      <w:r w:rsidR="00876A02"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長、研究發展處處長、主任秘書、主計室主任、人事室主任、科技學院院長、理學院院長、圖</w:t>
      </w:r>
      <w:r w:rsidR="00876A02" w:rsidRPr="00A36629">
        <w:rPr>
          <w:rFonts w:ascii="標楷體" w:eastAsia="標楷體" w:cs="標楷體" w:hint="eastAsia"/>
          <w:strike/>
          <w:color w:val="000000"/>
          <w:kern w:val="0"/>
          <w:sz w:val="23"/>
          <w:szCs w:val="23"/>
        </w:rPr>
        <w:t>書館</w:t>
      </w:r>
      <w:proofErr w:type="gramStart"/>
      <w:r w:rsidR="00876A02" w:rsidRPr="00A36629">
        <w:rPr>
          <w:rFonts w:ascii="標楷體" w:eastAsia="標楷體" w:cs="標楷體" w:hint="eastAsia"/>
          <w:strike/>
          <w:color w:val="000000"/>
          <w:kern w:val="0"/>
          <w:sz w:val="23"/>
          <w:szCs w:val="23"/>
        </w:rPr>
        <w:t>館長</w:t>
      </w:r>
      <w:r w:rsidRPr="00A36629">
        <w:rPr>
          <w:rFonts w:ascii="標楷體" w:eastAsia="標楷體" w:cs="標楷體" w:hint="eastAsia"/>
          <w:color w:val="FF0000"/>
          <w:kern w:val="0"/>
          <w:sz w:val="23"/>
          <w:szCs w:val="23"/>
        </w:rPr>
        <w:t>資處處長</w:t>
      </w:r>
      <w:proofErr w:type="gramEnd"/>
      <w:r w:rsidR="00876A02"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、總務處營</w:t>
      </w:r>
      <w:proofErr w:type="gramStart"/>
      <w:r w:rsidR="00876A02"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繕</w:t>
      </w:r>
      <w:proofErr w:type="gramEnd"/>
      <w:r w:rsidR="00876A02"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組組長、事務組組長、保管組組長、學生代表二人為小組委員。</w:t>
      </w:r>
      <w:r w:rsidR="00876A02" w:rsidRPr="00A3662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876A02" w:rsidRDefault="00876A02" w:rsidP="00487E8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460" w:hangingChars="200" w:hanging="46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執行小組主要任務如下：</w:t>
      </w:r>
    </w:p>
    <w:p w:rsidR="00A36629" w:rsidRPr="00A36629" w:rsidRDefault="00A36629" w:rsidP="00487E8A">
      <w:pPr>
        <w:autoSpaceDE w:val="0"/>
        <w:autoSpaceDN w:val="0"/>
        <w:adjustRightInd w:val="0"/>
        <w:spacing w:line="480" w:lineRule="exact"/>
        <w:ind w:left="460" w:hangingChars="200" w:hanging="46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(</w:t>
      </w:r>
      <w:proofErr w:type="gramStart"/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一</w:t>
      </w:r>
      <w:proofErr w:type="gramEnd"/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)擬訂校園省電、省油、省水與省紙行動目標與執行措施。</w:t>
      </w:r>
    </w:p>
    <w:p w:rsidR="00A36629" w:rsidRPr="00A36629" w:rsidRDefault="00A36629" w:rsidP="00487E8A">
      <w:pPr>
        <w:autoSpaceDE w:val="0"/>
        <w:autoSpaceDN w:val="0"/>
        <w:adjustRightInd w:val="0"/>
        <w:spacing w:line="480" w:lineRule="exact"/>
        <w:ind w:left="460" w:hangingChars="200" w:hanging="46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(二)協調、整合訂定各執行單位節約能源權責分工。</w:t>
      </w:r>
    </w:p>
    <w:p w:rsidR="00A36629" w:rsidRPr="00A36629" w:rsidRDefault="00A36629" w:rsidP="00487E8A">
      <w:pPr>
        <w:autoSpaceDE w:val="0"/>
        <w:autoSpaceDN w:val="0"/>
        <w:adjustRightInd w:val="0"/>
        <w:spacing w:line="480" w:lineRule="exact"/>
        <w:ind w:left="460" w:hangingChars="200" w:hanging="46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(三)</w:t>
      </w:r>
      <w:proofErr w:type="gramStart"/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管考各執行</w:t>
      </w:r>
      <w:proofErr w:type="gramEnd"/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單位推動</w:t>
      </w:r>
      <w:proofErr w:type="gramStart"/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節能減碳相關</w:t>
      </w:r>
      <w:proofErr w:type="gramEnd"/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工作。</w:t>
      </w:r>
    </w:p>
    <w:p w:rsidR="00A36629" w:rsidRPr="00A36629" w:rsidRDefault="00A36629" w:rsidP="00487E8A">
      <w:pPr>
        <w:autoSpaceDE w:val="0"/>
        <w:autoSpaceDN w:val="0"/>
        <w:adjustRightInd w:val="0"/>
        <w:spacing w:line="480" w:lineRule="exact"/>
        <w:ind w:left="460" w:hangingChars="200" w:hanging="46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(四)其他有關推動節約能源事項之審議及推動事宜。</w:t>
      </w:r>
    </w:p>
    <w:p w:rsidR="00876A02" w:rsidRDefault="00876A02" w:rsidP="00487E8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460" w:hangingChars="200" w:hanging="46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本校各一、二級行政單位、學院、系、所及中心，推動執行小組制定之節約能源目標與執行措施，應指派一人</w:t>
      </w:r>
      <w:r w:rsidRPr="00A36629">
        <w:rPr>
          <w:rFonts w:ascii="標楷體" w:eastAsia="標楷體" w:cs="標楷體" w:hint="eastAsia"/>
          <w:strike/>
          <w:color w:val="FF0000"/>
          <w:kern w:val="0"/>
          <w:sz w:val="23"/>
          <w:szCs w:val="23"/>
        </w:rPr>
        <w:t>擔任</w:t>
      </w:r>
      <w:r w:rsidRPr="00394F71">
        <w:rPr>
          <w:rFonts w:ascii="標楷體" w:eastAsia="標楷體" w:cs="標楷體" w:hint="eastAsia"/>
          <w:strike/>
          <w:color w:val="FF0000"/>
          <w:kern w:val="0"/>
          <w:sz w:val="23"/>
          <w:szCs w:val="23"/>
        </w:rPr>
        <w:t>執行工作</w:t>
      </w:r>
      <w:r w:rsidR="00394F71" w:rsidRPr="00394F71">
        <w:rPr>
          <w:rFonts w:ascii="標楷體" w:eastAsia="標楷體" w:cs="標楷體" w:hint="eastAsia"/>
          <w:color w:val="FF0000"/>
          <w:kern w:val="0"/>
          <w:sz w:val="23"/>
          <w:szCs w:val="23"/>
        </w:rPr>
        <w:t>專責</w:t>
      </w:r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並兼任聯絡人。</w:t>
      </w:r>
    </w:p>
    <w:p w:rsidR="00876A02" w:rsidRDefault="00876A02" w:rsidP="00487E8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460" w:hangingChars="200" w:hanging="46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執行小組每學期開會一次，由召集人召集並為主席，召集人因故不能出席時，由副召集人代理之；</w:t>
      </w:r>
      <w:r w:rsidRPr="00394F71">
        <w:rPr>
          <w:rFonts w:ascii="標楷體" w:eastAsia="標楷體" w:cs="標楷體" w:hint="eastAsia"/>
          <w:strike/>
          <w:color w:val="FF0000"/>
          <w:kern w:val="0"/>
          <w:sz w:val="23"/>
          <w:szCs w:val="23"/>
        </w:rPr>
        <w:t>本</w:t>
      </w:r>
      <w:r w:rsidR="00394F71" w:rsidRPr="00394F71">
        <w:rPr>
          <w:rFonts w:ascii="標楷體" w:eastAsia="標楷體" w:cs="標楷體" w:hint="eastAsia"/>
          <w:color w:val="FF0000"/>
          <w:kern w:val="0"/>
          <w:sz w:val="23"/>
          <w:szCs w:val="23"/>
        </w:rPr>
        <w:t>小組</w:t>
      </w:r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委員因公差無法出席會議時，得指派專人代理；必要時得召開臨時會議。</w:t>
      </w:r>
    </w:p>
    <w:p w:rsidR="00876A02" w:rsidRPr="00A36629" w:rsidRDefault="00876A02" w:rsidP="00487E8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460" w:hangingChars="200" w:hanging="46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為推動工作需要，執行小組得邀請專家、學者</w:t>
      </w:r>
      <w:r w:rsidRPr="00394F71">
        <w:rPr>
          <w:rFonts w:ascii="標楷體" w:eastAsia="標楷體" w:cs="標楷體" w:hint="eastAsia"/>
          <w:color w:val="FF0000"/>
          <w:kern w:val="0"/>
          <w:sz w:val="23"/>
          <w:szCs w:val="23"/>
        </w:rPr>
        <w:t>或能源技術服務業</w:t>
      </w:r>
      <w:r w:rsidRPr="00394F71">
        <w:rPr>
          <w:rFonts w:ascii="標楷體" w:eastAsia="標楷體" w:cs="標楷體" w:hint="eastAsia"/>
          <w:strike/>
          <w:color w:val="FF0000"/>
          <w:kern w:val="0"/>
          <w:sz w:val="23"/>
          <w:szCs w:val="23"/>
        </w:rPr>
        <w:t>（</w:t>
      </w:r>
      <w:r w:rsidRPr="00394F71">
        <w:rPr>
          <w:rFonts w:eastAsia="標楷體"/>
          <w:strike/>
          <w:color w:val="FF0000"/>
          <w:kern w:val="0"/>
          <w:sz w:val="23"/>
          <w:szCs w:val="23"/>
        </w:rPr>
        <w:t>ESCO</w:t>
      </w:r>
      <w:r w:rsidRPr="00394F71">
        <w:rPr>
          <w:rFonts w:ascii="標楷體" w:eastAsia="標楷體" w:cs="標楷體" w:hint="eastAsia"/>
          <w:strike/>
          <w:color w:val="FF0000"/>
          <w:kern w:val="0"/>
          <w:sz w:val="23"/>
          <w:szCs w:val="23"/>
        </w:rPr>
        <w:t>）</w:t>
      </w:r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出席會議，</w:t>
      </w:r>
      <w:r w:rsidRPr="00394F71">
        <w:rPr>
          <w:rFonts w:ascii="標楷體" w:eastAsia="標楷體" w:cs="標楷體" w:hint="eastAsia"/>
          <w:strike/>
          <w:color w:val="FF0000"/>
          <w:kern w:val="0"/>
          <w:sz w:val="23"/>
          <w:szCs w:val="23"/>
        </w:rPr>
        <w:t>出席會議</w:t>
      </w:r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所需經費由相關</w:t>
      </w:r>
      <w:r w:rsidRPr="00394F71">
        <w:rPr>
          <w:rFonts w:ascii="標楷體" w:eastAsia="標楷體" w:cs="標楷體" w:hint="eastAsia"/>
          <w:strike/>
          <w:color w:val="FF0000"/>
          <w:kern w:val="0"/>
          <w:sz w:val="23"/>
          <w:szCs w:val="23"/>
        </w:rPr>
        <w:t>經費</w:t>
      </w:r>
      <w:r w:rsidRPr="00A36629">
        <w:rPr>
          <w:rFonts w:ascii="標楷體" w:eastAsia="標楷體" w:cs="標楷體" w:hint="eastAsia"/>
          <w:color w:val="000000"/>
          <w:kern w:val="0"/>
          <w:sz w:val="23"/>
          <w:szCs w:val="23"/>
        </w:rPr>
        <w:t>預算項下支付。</w:t>
      </w:r>
    </w:p>
    <w:p w:rsidR="00876A02" w:rsidRPr="00876A02" w:rsidRDefault="00876A02" w:rsidP="00487E8A">
      <w:pPr>
        <w:autoSpaceDE w:val="0"/>
        <w:autoSpaceDN w:val="0"/>
        <w:adjustRightInd w:val="0"/>
        <w:spacing w:line="480" w:lineRule="exact"/>
        <w:ind w:left="460" w:hangingChars="200" w:hanging="46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876A02">
        <w:rPr>
          <w:rFonts w:ascii="標楷體" w:eastAsia="標楷體" w:cs="標楷體" w:hint="eastAsia"/>
          <w:color w:val="000000"/>
          <w:kern w:val="0"/>
          <w:sz w:val="23"/>
          <w:szCs w:val="23"/>
        </w:rPr>
        <w:t>七、本小組執行秘書由環安組組長擔任，</w:t>
      </w:r>
      <w:r w:rsidRPr="00876A02">
        <w:rPr>
          <w:rFonts w:ascii="標楷體" w:eastAsia="標楷體" w:cs="標楷體" w:hint="eastAsia"/>
          <w:strike/>
          <w:color w:val="FF0000"/>
          <w:kern w:val="0"/>
          <w:sz w:val="23"/>
          <w:szCs w:val="23"/>
        </w:rPr>
        <w:t>召開執行</w:t>
      </w:r>
      <w:r w:rsidR="00394F71" w:rsidRPr="00394F71">
        <w:rPr>
          <w:rFonts w:ascii="標楷體" w:eastAsia="標楷體" w:cs="標楷體" w:hint="eastAsia"/>
          <w:color w:val="FF0000"/>
          <w:kern w:val="0"/>
          <w:sz w:val="23"/>
          <w:szCs w:val="23"/>
        </w:rPr>
        <w:t>負責</w:t>
      </w:r>
      <w:r w:rsidRPr="00876A02">
        <w:rPr>
          <w:rFonts w:ascii="標楷體" w:eastAsia="標楷體" w:cs="標楷體" w:hint="eastAsia"/>
          <w:color w:val="000000"/>
          <w:kern w:val="0"/>
          <w:sz w:val="23"/>
          <w:szCs w:val="23"/>
        </w:rPr>
        <w:t>小組會議及相關行政作業事宜。</w:t>
      </w:r>
    </w:p>
    <w:p w:rsidR="008A69A2" w:rsidRDefault="00876A02" w:rsidP="00487E8A">
      <w:pPr>
        <w:spacing w:line="480" w:lineRule="exact"/>
        <w:ind w:left="460" w:hangingChars="200" w:hanging="46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876A02">
        <w:rPr>
          <w:rFonts w:ascii="標楷體" w:eastAsia="標楷體" w:cs="標楷體" w:hint="eastAsia"/>
          <w:color w:val="000000"/>
          <w:kern w:val="0"/>
          <w:sz w:val="23"/>
          <w:szCs w:val="23"/>
        </w:rPr>
        <w:t>八、本要點經行政會議通過，陳請校長核定後</w:t>
      </w:r>
      <w:r w:rsidRPr="003C5708">
        <w:rPr>
          <w:rFonts w:ascii="標楷體" w:eastAsia="標楷體" w:cs="標楷體" w:hint="eastAsia"/>
          <w:strike/>
          <w:color w:val="FF0000"/>
          <w:kern w:val="0"/>
          <w:sz w:val="23"/>
          <w:szCs w:val="23"/>
        </w:rPr>
        <w:t>發布</w:t>
      </w:r>
      <w:r w:rsidRPr="00876A02">
        <w:rPr>
          <w:rFonts w:ascii="標楷體" w:eastAsia="標楷體" w:cs="標楷體" w:hint="eastAsia"/>
          <w:color w:val="000000"/>
          <w:kern w:val="0"/>
          <w:sz w:val="23"/>
          <w:szCs w:val="23"/>
        </w:rPr>
        <w:t>施行，修正時亦同。</w:t>
      </w:r>
    </w:p>
    <w:p w:rsidR="003C5708" w:rsidRDefault="003C5708" w:rsidP="00487E8A">
      <w:pPr>
        <w:spacing w:line="480" w:lineRule="exact"/>
        <w:ind w:left="460" w:hangingChars="200" w:hanging="460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3C5708" w:rsidRDefault="003C5708" w:rsidP="00487E8A">
      <w:pPr>
        <w:spacing w:line="480" w:lineRule="exact"/>
        <w:ind w:left="460" w:hangingChars="200" w:hanging="460"/>
        <w:rPr>
          <w:rFonts w:ascii="標楷體" w:eastAsia="標楷體" w:cs="標楷體"/>
          <w:color w:val="FF0000"/>
          <w:kern w:val="0"/>
          <w:sz w:val="23"/>
          <w:szCs w:val="23"/>
        </w:rPr>
      </w:pPr>
      <w:r w:rsidRPr="003C5708">
        <w:rPr>
          <w:rFonts w:ascii="標楷體" w:eastAsia="標楷體" w:cs="標楷體" w:hint="eastAsia"/>
          <w:color w:val="FF0000"/>
          <w:kern w:val="0"/>
          <w:sz w:val="23"/>
          <w:szCs w:val="23"/>
        </w:rPr>
        <w:t>*修正說明:依據107年第2次節能小組會議</w:t>
      </w:r>
      <w:r w:rsidR="007A505B">
        <w:rPr>
          <w:rFonts w:ascii="標楷體" w:eastAsia="標楷體" w:hAnsi="標楷體" w:cs="標楷體" w:hint="eastAsia"/>
          <w:color w:val="FF0000"/>
          <w:kern w:val="0"/>
          <w:sz w:val="23"/>
          <w:szCs w:val="23"/>
        </w:rPr>
        <w:t>【</w:t>
      </w:r>
      <w:r w:rsidRPr="003C5708">
        <w:rPr>
          <w:rFonts w:ascii="標楷體" w:eastAsia="標楷體" w:cs="標楷體" w:hint="eastAsia"/>
          <w:color w:val="FF0000"/>
          <w:kern w:val="0"/>
          <w:sz w:val="23"/>
          <w:szCs w:val="23"/>
        </w:rPr>
        <w:t>臨時動議</w:t>
      </w:r>
      <w:r w:rsidR="00C337AC">
        <w:rPr>
          <w:rFonts w:ascii="標楷體" w:eastAsia="標楷體" w:cs="標楷體" w:hint="eastAsia"/>
          <w:color w:val="FF0000"/>
          <w:kern w:val="0"/>
          <w:sz w:val="23"/>
          <w:szCs w:val="23"/>
        </w:rPr>
        <w:t>案</w:t>
      </w:r>
      <w:r w:rsidR="007A505B">
        <w:rPr>
          <w:rFonts w:ascii="標楷體" w:eastAsia="標楷體" w:hAnsi="標楷體" w:cs="標楷體" w:hint="eastAsia"/>
          <w:color w:val="FF0000"/>
          <w:kern w:val="0"/>
          <w:sz w:val="23"/>
          <w:szCs w:val="23"/>
        </w:rPr>
        <w:t>】</w:t>
      </w:r>
      <w:r w:rsidRPr="003C5708">
        <w:rPr>
          <w:rFonts w:ascii="標楷體" w:eastAsia="標楷體" w:cs="標楷體" w:hint="eastAsia"/>
          <w:color w:val="FF0000"/>
          <w:kern w:val="0"/>
          <w:sz w:val="23"/>
          <w:szCs w:val="23"/>
        </w:rPr>
        <w:t>決議辦理</w:t>
      </w:r>
    </w:p>
    <w:p w:rsidR="00914E22" w:rsidRDefault="00914E22" w:rsidP="00487E8A">
      <w:pPr>
        <w:spacing w:line="480" w:lineRule="exact"/>
        <w:ind w:left="460" w:hangingChars="200" w:hanging="460"/>
        <w:rPr>
          <w:rFonts w:ascii="標楷體" w:eastAsia="標楷體" w:cs="標楷體"/>
          <w:color w:val="FF0000"/>
          <w:kern w:val="0"/>
          <w:sz w:val="23"/>
          <w:szCs w:val="23"/>
        </w:rPr>
      </w:pPr>
    </w:p>
    <w:p w:rsidR="007C17A8" w:rsidRDefault="007C17A8" w:rsidP="007C17A8">
      <w:pPr>
        <w:spacing w:line="480" w:lineRule="exact"/>
        <w:ind w:left="460" w:hangingChars="200" w:hanging="460"/>
        <w:rPr>
          <w:rFonts w:ascii="標楷體" w:eastAsia="標楷體" w:cs="標楷體"/>
          <w:color w:val="FF0000"/>
          <w:kern w:val="0"/>
          <w:sz w:val="23"/>
          <w:szCs w:val="23"/>
        </w:rPr>
      </w:pPr>
    </w:p>
    <w:p w:rsidR="00784C4E" w:rsidRPr="003C235A" w:rsidRDefault="007C17A8" w:rsidP="007C17A8">
      <w:pPr>
        <w:autoSpaceDE w:val="0"/>
        <w:autoSpaceDN w:val="0"/>
        <w:adjustRightInd w:val="0"/>
        <w:rPr>
          <w:rFonts w:ascii="標楷體" w:eastAsia="標楷體" w:hAnsiTheme="minorHAnsi" w:cs="標楷體"/>
          <w:color w:val="FF0000"/>
          <w:kern w:val="0"/>
          <w:sz w:val="36"/>
          <w:szCs w:val="36"/>
        </w:rPr>
      </w:pPr>
      <w:r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 xml:space="preserve">       </w:t>
      </w:r>
      <w:r w:rsidR="00784C4E"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 xml:space="preserve">                                     </w:t>
      </w:r>
      <w:r w:rsidR="00784C4E" w:rsidRPr="003C235A">
        <w:rPr>
          <w:rFonts w:ascii="標楷體" w:eastAsia="標楷體" w:hAnsi="標楷體" w:cs="標楷體" w:hint="eastAsia"/>
          <w:color w:val="FF0000"/>
          <w:kern w:val="0"/>
          <w:sz w:val="36"/>
          <w:szCs w:val="36"/>
        </w:rPr>
        <w:t>【修正版】</w:t>
      </w:r>
    </w:p>
    <w:p w:rsidR="007C17A8" w:rsidRPr="00876A02" w:rsidRDefault="00784C4E" w:rsidP="007C17A8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36"/>
          <w:szCs w:val="36"/>
        </w:rPr>
      </w:pPr>
      <w:r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 xml:space="preserve">          </w:t>
      </w:r>
      <w:r w:rsidR="007C17A8" w:rsidRPr="00876A02"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>國立高雄師範大學節約能源執行小組設置要點</w:t>
      </w:r>
    </w:p>
    <w:p w:rsidR="007C17A8" w:rsidRPr="00876A02" w:rsidRDefault="007C17A8" w:rsidP="007C17A8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hAnsiTheme="minorHAnsi" w:cs="標楷體" w:hint="eastAsia"/>
          <w:color w:val="000000"/>
          <w:kern w:val="0"/>
          <w:sz w:val="18"/>
          <w:szCs w:val="18"/>
        </w:rPr>
        <w:t xml:space="preserve">                                                            </w:t>
      </w:r>
      <w:r w:rsidRPr="00876A02">
        <w:rPr>
          <w:rFonts w:ascii="標楷體" w:eastAsia="標楷體" w:hAnsiTheme="minorHAnsi" w:cs="標楷體" w:hint="eastAsia"/>
          <w:color w:val="000000"/>
          <w:kern w:val="0"/>
          <w:sz w:val="18"/>
          <w:szCs w:val="18"/>
        </w:rPr>
        <w:t>本校</w:t>
      </w:r>
      <w:r w:rsidRPr="00876A02">
        <w:rPr>
          <w:rFonts w:eastAsia="標楷體"/>
          <w:color w:val="000000"/>
          <w:kern w:val="0"/>
          <w:sz w:val="18"/>
          <w:szCs w:val="18"/>
        </w:rPr>
        <w:t>101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年</w:t>
      </w:r>
      <w:r w:rsidRPr="00876A02">
        <w:rPr>
          <w:rFonts w:eastAsia="標楷體"/>
          <w:color w:val="000000"/>
          <w:kern w:val="0"/>
          <w:sz w:val="18"/>
          <w:szCs w:val="18"/>
        </w:rPr>
        <w:t>6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月</w:t>
      </w:r>
      <w:r w:rsidRPr="00876A02">
        <w:rPr>
          <w:rFonts w:eastAsia="標楷體"/>
          <w:color w:val="000000"/>
          <w:kern w:val="0"/>
          <w:sz w:val="18"/>
          <w:szCs w:val="18"/>
        </w:rPr>
        <w:t>13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日</w:t>
      </w:r>
      <w:r w:rsidRPr="00876A02">
        <w:rPr>
          <w:rFonts w:eastAsia="標楷體"/>
          <w:color w:val="000000"/>
          <w:kern w:val="0"/>
          <w:sz w:val="18"/>
          <w:szCs w:val="18"/>
        </w:rPr>
        <w:t>100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學年度第</w:t>
      </w:r>
      <w:r w:rsidRPr="00876A02">
        <w:rPr>
          <w:rFonts w:eastAsia="標楷體"/>
          <w:color w:val="000000"/>
          <w:kern w:val="0"/>
          <w:sz w:val="18"/>
          <w:szCs w:val="18"/>
        </w:rPr>
        <w:t>9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次行政會議決議通過</w:t>
      </w:r>
    </w:p>
    <w:p w:rsidR="007C17A8" w:rsidRPr="00876A02" w:rsidRDefault="007C17A8" w:rsidP="007C17A8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 xml:space="preserve">                                                            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本校</w:t>
      </w:r>
      <w:r w:rsidRPr="00876A02">
        <w:rPr>
          <w:rFonts w:eastAsia="標楷體"/>
          <w:color w:val="000000"/>
          <w:kern w:val="0"/>
          <w:sz w:val="18"/>
          <w:szCs w:val="18"/>
        </w:rPr>
        <w:t>102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年</w:t>
      </w:r>
      <w:r w:rsidRPr="00876A02">
        <w:rPr>
          <w:rFonts w:eastAsia="標楷體"/>
          <w:color w:val="000000"/>
          <w:kern w:val="0"/>
          <w:sz w:val="18"/>
          <w:szCs w:val="18"/>
        </w:rPr>
        <w:t>4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月</w:t>
      </w:r>
      <w:r w:rsidRPr="00876A02">
        <w:rPr>
          <w:rFonts w:eastAsia="標楷體"/>
          <w:color w:val="000000"/>
          <w:kern w:val="0"/>
          <w:sz w:val="18"/>
          <w:szCs w:val="18"/>
        </w:rPr>
        <w:t>10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日</w:t>
      </w:r>
      <w:r w:rsidRPr="00876A02">
        <w:rPr>
          <w:rFonts w:eastAsia="標楷體"/>
          <w:color w:val="000000"/>
          <w:kern w:val="0"/>
          <w:sz w:val="18"/>
          <w:szCs w:val="18"/>
        </w:rPr>
        <w:t>101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學年度第</w:t>
      </w:r>
      <w:r w:rsidRPr="00876A02">
        <w:rPr>
          <w:rFonts w:eastAsia="標楷體"/>
          <w:color w:val="000000"/>
          <w:kern w:val="0"/>
          <w:sz w:val="18"/>
          <w:szCs w:val="18"/>
        </w:rPr>
        <w:t>7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次行政會議決議通過</w:t>
      </w:r>
    </w:p>
    <w:p w:rsidR="007C17A8" w:rsidRDefault="007C17A8" w:rsidP="007C17A8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 xml:space="preserve">                                                            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本校</w:t>
      </w:r>
      <w:r w:rsidRPr="00876A02">
        <w:rPr>
          <w:rFonts w:eastAsia="標楷體"/>
          <w:color w:val="000000"/>
          <w:kern w:val="0"/>
          <w:sz w:val="18"/>
          <w:szCs w:val="18"/>
        </w:rPr>
        <w:t>105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年</w:t>
      </w:r>
      <w:r w:rsidRPr="00876A02">
        <w:rPr>
          <w:rFonts w:eastAsia="標楷體"/>
          <w:color w:val="000000"/>
          <w:kern w:val="0"/>
          <w:sz w:val="18"/>
          <w:szCs w:val="18"/>
        </w:rPr>
        <w:t>3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月</w:t>
      </w:r>
      <w:r w:rsidRPr="00876A02">
        <w:rPr>
          <w:rFonts w:ascii="標楷體" w:eastAsia="標楷體" w:cs="標楷體"/>
          <w:color w:val="000000"/>
          <w:kern w:val="0"/>
          <w:sz w:val="18"/>
          <w:szCs w:val="18"/>
        </w:rPr>
        <w:t xml:space="preserve"> </w:t>
      </w:r>
      <w:r w:rsidRPr="00876A02">
        <w:rPr>
          <w:rFonts w:eastAsia="標楷體"/>
          <w:color w:val="000000"/>
          <w:kern w:val="0"/>
          <w:sz w:val="18"/>
          <w:szCs w:val="18"/>
        </w:rPr>
        <w:t>2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日</w:t>
      </w:r>
      <w:r w:rsidRPr="00876A02">
        <w:rPr>
          <w:rFonts w:ascii="標楷體" w:eastAsia="標楷體" w:cs="標楷體"/>
          <w:color w:val="000000"/>
          <w:kern w:val="0"/>
          <w:sz w:val="18"/>
          <w:szCs w:val="18"/>
        </w:rPr>
        <w:t xml:space="preserve"> </w:t>
      </w:r>
      <w:r w:rsidRPr="00876A02">
        <w:rPr>
          <w:rFonts w:eastAsia="標楷體"/>
          <w:color w:val="000000"/>
          <w:kern w:val="0"/>
          <w:sz w:val="18"/>
          <w:szCs w:val="18"/>
        </w:rPr>
        <w:t>104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學年度第</w:t>
      </w:r>
      <w:r w:rsidRPr="00876A02">
        <w:rPr>
          <w:rFonts w:eastAsia="標楷體"/>
          <w:color w:val="000000"/>
          <w:kern w:val="0"/>
          <w:sz w:val="18"/>
          <w:szCs w:val="18"/>
        </w:rPr>
        <w:t>5</w:t>
      </w:r>
      <w:r w:rsidRPr="00876A02">
        <w:rPr>
          <w:rFonts w:ascii="標楷體" w:eastAsia="標楷體" w:cs="標楷體" w:hint="eastAsia"/>
          <w:color w:val="000000"/>
          <w:kern w:val="0"/>
          <w:sz w:val="18"/>
          <w:szCs w:val="18"/>
        </w:rPr>
        <w:t>次行政會議決議通過</w:t>
      </w:r>
    </w:p>
    <w:p w:rsidR="007C17A8" w:rsidRPr="00876A02" w:rsidRDefault="007C17A8" w:rsidP="007C17A8">
      <w:pPr>
        <w:autoSpaceDE w:val="0"/>
        <w:autoSpaceDN w:val="0"/>
        <w:adjustRightInd w:val="0"/>
        <w:jc w:val="both"/>
        <w:rPr>
          <w:rFonts w:ascii="標楷體" w:eastAsia="標楷體" w:cs="標楷體"/>
          <w:color w:val="000000"/>
          <w:kern w:val="0"/>
          <w:sz w:val="18"/>
          <w:szCs w:val="18"/>
        </w:rPr>
      </w:pPr>
    </w:p>
    <w:p w:rsidR="007C17A8" w:rsidRPr="00C65E20" w:rsidRDefault="007C17A8" w:rsidP="00343EF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為推動校園</w:t>
      </w:r>
      <w:proofErr w:type="gramStart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節能減碳政策</w:t>
      </w:r>
      <w:proofErr w:type="gramEnd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，落實省電、省油、省水與省紙行動目標，並依據行政院</w:t>
      </w:r>
      <w:proofErr w:type="gramStart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定頒「</w:t>
      </w:r>
      <w:proofErr w:type="gramEnd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政府機關及學校四省專案計畫」之規定，特訂定本校「節約能源執行小組設置要點」（以下簡稱本要點），</w:t>
      </w:r>
      <w:proofErr w:type="gramStart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採</w:t>
      </w:r>
      <w:proofErr w:type="gramEnd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行節約能源措施</w:t>
      </w:r>
      <w:r w:rsidRPr="00C65E20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，</w:t>
      </w:r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落實校園全面推動節約能源政策。</w:t>
      </w:r>
    </w:p>
    <w:p w:rsidR="007C17A8" w:rsidRPr="00C65E20" w:rsidRDefault="007C17A8" w:rsidP="00343EF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依本要點成立執行小組（以下簡稱執行小組），由校長擔任召集人，副校長擔任副召集人，總務長兼任執行長</w:t>
      </w:r>
      <w:r w:rsidRPr="00C65E20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。</w:t>
      </w:r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總務長、教務長、學</w:t>
      </w:r>
      <w:proofErr w:type="gramStart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務</w:t>
      </w:r>
      <w:proofErr w:type="gramEnd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長、研究發展處處長、主任秘書、主計室主任、人事室主任、科技學院院長、理學院院長、</w:t>
      </w:r>
      <w:proofErr w:type="gramStart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圖資處</w:t>
      </w:r>
      <w:proofErr w:type="gramEnd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處長、總務處營</w:t>
      </w:r>
      <w:proofErr w:type="gramStart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繕</w:t>
      </w:r>
      <w:proofErr w:type="gramEnd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組組長、事務組組長、保管組組長、學生代表二人為小組委員。</w:t>
      </w:r>
      <w:r w:rsidRPr="00C65E20">
        <w:rPr>
          <w:rFonts w:ascii="標楷體" w:eastAsia="標楷體" w:cs="標楷體"/>
          <w:color w:val="000000" w:themeColor="text1"/>
          <w:kern w:val="0"/>
          <w:sz w:val="23"/>
          <w:szCs w:val="23"/>
        </w:rPr>
        <w:t xml:space="preserve"> </w:t>
      </w:r>
    </w:p>
    <w:p w:rsidR="007C17A8" w:rsidRPr="00C65E20" w:rsidRDefault="007C17A8" w:rsidP="00343EF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執行小組主要任務如下：</w:t>
      </w:r>
    </w:p>
    <w:p w:rsidR="00343EFD" w:rsidRPr="00C65E20" w:rsidRDefault="00343EFD" w:rsidP="00343EFD">
      <w:pPr>
        <w:pStyle w:val="a3"/>
        <w:autoSpaceDE w:val="0"/>
        <w:autoSpaceDN w:val="0"/>
        <w:adjustRightInd w:val="0"/>
        <w:spacing w:line="480" w:lineRule="exact"/>
        <w:ind w:leftChars="0" w:left="456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(</w:t>
      </w:r>
      <w:proofErr w:type="gramStart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一</w:t>
      </w:r>
      <w:proofErr w:type="gramEnd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)擬訂校園省電、省油、省水與省紙行動目標與執行措施。</w:t>
      </w:r>
    </w:p>
    <w:p w:rsidR="00343EFD" w:rsidRPr="00C65E20" w:rsidRDefault="00343EFD" w:rsidP="00343EFD">
      <w:pPr>
        <w:pStyle w:val="a3"/>
        <w:autoSpaceDE w:val="0"/>
        <w:autoSpaceDN w:val="0"/>
        <w:adjustRightInd w:val="0"/>
        <w:spacing w:line="480" w:lineRule="exact"/>
        <w:ind w:leftChars="0" w:left="456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(二)協調、整合訂定各執行單位節約能源權責分工。</w:t>
      </w:r>
    </w:p>
    <w:p w:rsidR="00343EFD" w:rsidRPr="00C65E20" w:rsidRDefault="00343EFD" w:rsidP="00343EFD">
      <w:pPr>
        <w:pStyle w:val="a3"/>
        <w:autoSpaceDE w:val="0"/>
        <w:autoSpaceDN w:val="0"/>
        <w:adjustRightInd w:val="0"/>
        <w:spacing w:line="480" w:lineRule="exact"/>
        <w:ind w:leftChars="0" w:left="456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(三)</w:t>
      </w:r>
      <w:proofErr w:type="gramStart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管考各執行</w:t>
      </w:r>
      <w:proofErr w:type="gramEnd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單位推動</w:t>
      </w:r>
      <w:proofErr w:type="gramStart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節能減碳相關</w:t>
      </w:r>
      <w:proofErr w:type="gramEnd"/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工作。</w:t>
      </w:r>
    </w:p>
    <w:p w:rsidR="00343EFD" w:rsidRPr="00C65E20" w:rsidRDefault="00343EFD" w:rsidP="00343EFD">
      <w:pPr>
        <w:pStyle w:val="a3"/>
        <w:autoSpaceDE w:val="0"/>
        <w:autoSpaceDN w:val="0"/>
        <w:adjustRightInd w:val="0"/>
        <w:spacing w:line="480" w:lineRule="exact"/>
        <w:ind w:leftChars="0" w:left="456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(四)其他有關推動節約能源事項之審議及推動事宜。</w:t>
      </w:r>
    </w:p>
    <w:p w:rsidR="007C17A8" w:rsidRPr="00C65E20" w:rsidRDefault="007C17A8" w:rsidP="00343EF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本校各一、二級行政單位、學院、系、所及中心，推動執行小組制定之節約能源目標與執行措施，應指派一人專責並兼任聯絡人。</w:t>
      </w:r>
    </w:p>
    <w:p w:rsidR="007C17A8" w:rsidRPr="00C65E20" w:rsidRDefault="007C17A8" w:rsidP="00343EF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執行小組每學期開會一次，由召集人召集並為主席，召集人因故不能出席時，由副召集人代理之；小組委員因公差無法出席會議時，得指派專人代理；必要時得召開臨時會議。</w:t>
      </w:r>
    </w:p>
    <w:p w:rsidR="007C17A8" w:rsidRPr="00C65E20" w:rsidRDefault="007C17A8" w:rsidP="00343EF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為推動工作需要，執行小組得邀請專家、學者或能源技術服務業出席會議，所需經費由相關預算項下支付。</w:t>
      </w:r>
    </w:p>
    <w:p w:rsidR="007C17A8" w:rsidRPr="00876A02" w:rsidRDefault="007C17A8" w:rsidP="007C17A8">
      <w:pPr>
        <w:autoSpaceDE w:val="0"/>
        <w:autoSpaceDN w:val="0"/>
        <w:adjustRightInd w:val="0"/>
        <w:spacing w:line="480" w:lineRule="exact"/>
        <w:ind w:left="460" w:hangingChars="200" w:hanging="460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876A0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七、本小組執行秘書由環安組組長擔任，</w:t>
      </w:r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負責</w:t>
      </w:r>
      <w:r w:rsidRPr="00876A02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小組會議及相關行政作業事宜。</w:t>
      </w:r>
    </w:p>
    <w:p w:rsidR="007C17A8" w:rsidRPr="00C65E20" w:rsidRDefault="007C17A8" w:rsidP="007C17A8">
      <w:pPr>
        <w:spacing w:line="480" w:lineRule="exact"/>
        <w:ind w:left="460" w:hangingChars="200" w:hanging="460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  <w:r w:rsidRPr="00C65E20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八、本要點經行政會議通過，陳請校長核定後施行，修正時亦同。</w:t>
      </w:r>
    </w:p>
    <w:p w:rsidR="007C17A8" w:rsidRPr="00C65E20" w:rsidRDefault="007C17A8" w:rsidP="007C17A8">
      <w:pPr>
        <w:spacing w:line="480" w:lineRule="exact"/>
        <w:ind w:left="460" w:hangingChars="200" w:hanging="460"/>
        <w:rPr>
          <w:rFonts w:ascii="標楷體" w:eastAsia="標楷體" w:cs="標楷體"/>
          <w:color w:val="000000" w:themeColor="text1"/>
          <w:kern w:val="0"/>
          <w:sz w:val="23"/>
          <w:szCs w:val="23"/>
        </w:rPr>
      </w:pPr>
    </w:p>
    <w:p w:rsidR="007C17A8" w:rsidRPr="00C65E20" w:rsidRDefault="007C17A8" w:rsidP="007C17A8">
      <w:pPr>
        <w:spacing w:line="48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</w:p>
    <w:sectPr w:rsidR="007C17A8" w:rsidRPr="00C65E20" w:rsidSect="00167C29">
      <w:footerReference w:type="default" r:id="rId9"/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3F" w:rsidRDefault="004E093F" w:rsidP="00A82AEA">
      <w:r>
        <w:separator/>
      </w:r>
    </w:p>
  </w:endnote>
  <w:endnote w:type="continuationSeparator" w:id="0">
    <w:p w:rsidR="004E093F" w:rsidRDefault="004E093F" w:rsidP="00A8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854313"/>
      <w:docPartObj>
        <w:docPartGallery w:val="Page Numbers (Bottom of Page)"/>
        <w:docPartUnique/>
      </w:docPartObj>
    </w:sdtPr>
    <w:sdtEndPr/>
    <w:sdtContent>
      <w:p w:rsidR="00A82AEA" w:rsidRDefault="00A82A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CA" w:rsidRPr="004A7ACA">
          <w:rPr>
            <w:noProof/>
            <w:lang w:val="zh-TW"/>
          </w:rPr>
          <w:t>1</w:t>
        </w:r>
        <w:r>
          <w:fldChar w:fldCharType="end"/>
        </w:r>
      </w:p>
    </w:sdtContent>
  </w:sdt>
  <w:p w:rsidR="00A82AEA" w:rsidRDefault="00A82A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3F" w:rsidRDefault="004E093F" w:rsidP="00A82AEA">
      <w:r>
        <w:separator/>
      </w:r>
    </w:p>
  </w:footnote>
  <w:footnote w:type="continuationSeparator" w:id="0">
    <w:p w:rsidR="004E093F" w:rsidRDefault="004E093F" w:rsidP="00A8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0.2pt;height:40.2pt" o:bullet="t">
        <v:imagedata r:id="rId1" o:title="art3808"/>
      </v:shape>
    </w:pict>
  </w:numPicBullet>
  <w:abstractNum w:abstractNumId="0">
    <w:nsid w:val="011D7453"/>
    <w:multiLevelType w:val="hybridMultilevel"/>
    <w:tmpl w:val="CA0E28DE"/>
    <w:lvl w:ilvl="0" w:tplc="15E65ACC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E58EA"/>
    <w:multiLevelType w:val="hybridMultilevel"/>
    <w:tmpl w:val="4768C122"/>
    <w:lvl w:ilvl="0" w:tplc="ED3A590E">
      <w:start w:val="1"/>
      <w:numFmt w:val="ideographLegalTraditional"/>
      <w:lvlText w:val="%1、"/>
      <w:lvlJc w:val="left"/>
      <w:pPr>
        <w:ind w:left="720" w:hanging="720"/>
      </w:pPr>
      <w:rPr>
        <w:rFonts w:hAnsi="Times New Roman" w:hint="default"/>
        <w:sz w:val="28"/>
        <w:szCs w:val="28"/>
      </w:rPr>
    </w:lvl>
    <w:lvl w:ilvl="1" w:tplc="DEF88702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151ABD"/>
    <w:multiLevelType w:val="hybridMultilevel"/>
    <w:tmpl w:val="0FE40C18"/>
    <w:lvl w:ilvl="0" w:tplc="15E65ACC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7E4726"/>
    <w:multiLevelType w:val="hybridMultilevel"/>
    <w:tmpl w:val="7F9C0A6E"/>
    <w:lvl w:ilvl="0" w:tplc="15E65ACC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1D5314"/>
    <w:multiLevelType w:val="hybridMultilevel"/>
    <w:tmpl w:val="2D78B97C"/>
    <w:lvl w:ilvl="0" w:tplc="F1525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1B1C53"/>
    <w:multiLevelType w:val="hybridMultilevel"/>
    <w:tmpl w:val="C00E7E9C"/>
    <w:lvl w:ilvl="0" w:tplc="15E65ACC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451538"/>
    <w:multiLevelType w:val="hybridMultilevel"/>
    <w:tmpl w:val="A1D4E91E"/>
    <w:lvl w:ilvl="0" w:tplc="824ADFA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3B021B5"/>
    <w:multiLevelType w:val="hybridMultilevel"/>
    <w:tmpl w:val="9E0A5DB8"/>
    <w:lvl w:ilvl="0" w:tplc="15E65ACC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371663"/>
    <w:multiLevelType w:val="hybridMultilevel"/>
    <w:tmpl w:val="2DC2CD56"/>
    <w:lvl w:ilvl="0" w:tplc="16644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E78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E12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AA99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03C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ADC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EB3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241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94D9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2A"/>
    <w:rsid w:val="000267AC"/>
    <w:rsid w:val="000306CD"/>
    <w:rsid w:val="00065126"/>
    <w:rsid w:val="00067238"/>
    <w:rsid w:val="000854A5"/>
    <w:rsid w:val="00087141"/>
    <w:rsid w:val="000A0744"/>
    <w:rsid w:val="000C4A2B"/>
    <w:rsid w:val="000E7A27"/>
    <w:rsid w:val="00106D2F"/>
    <w:rsid w:val="0013431D"/>
    <w:rsid w:val="001348D1"/>
    <w:rsid w:val="00145F85"/>
    <w:rsid w:val="00147817"/>
    <w:rsid w:val="001514BB"/>
    <w:rsid w:val="001672C5"/>
    <w:rsid w:val="00167C29"/>
    <w:rsid w:val="00170979"/>
    <w:rsid w:val="00180EE0"/>
    <w:rsid w:val="00192F41"/>
    <w:rsid w:val="001A1992"/>
    <w:rsid w:val="001B3CE8"/>
    <w:rsid w:val="001C1EC2"/>
    <w:rsid w:val="001D1505"/>
    <w:rsid w:val="001E336D"/>
    <w:rsid w:val="00204DBF"/>
    <w:rsid w:val="00210555"/>
    <w:rsid w:val="00210D77"/>
    <w:rsid w:val="002223B5"/>
    <w:rsid w:val="0024274D"/>
    <w:rsid w:val="0026048D"/>
    <w:rsid w:val="002A222A"/>
    <w:rsid w:val="002B629D"/>
    <w:rsid w:val="002D4225"/>
    <w:rsid w:val="002D6339"/>
    <w:rsid w:val="002E12AA"/>
    <w:rsid w:val="003001E7"/>
    <w:rsid w:val="003131BE"/>
    <w:rsid w:val="00343EFD"/>
    <w:rsid w:val="00373BA2"/>
    <w:rsid w:val="0038566C"/>
    <w:rsid w:val="00394F71"/>
    <w:rsid w:val="00396D66"/>
    <w:rsid w:val="003C235A"/>
    <w:rsid w:val="003C4B6E"/>
    <w:rsid w:val="003C5708"/>
    <w:rsid w:val="004367DF"/>
    <w:rsid w:val="00437CA9"/>
    <w:rsid w:val="00465ACF"/>
    <w:rsid w:val="00487E8A"/>
    <w:rsid w:val="0049506C"/>
    <w:rsid w:val="004A7ACA"/>
    <w:rsid w:val="004C55E9"/>
    <w:rsid w:val="004D103D"/>
    <w:rsid w:val="004D2CBC"/>
    <w:rsid w:val="004D5395"/>
    <w:rsid w:val="004E093F"/>
    <w:rsid w:val="004F4AAE"/>
    <w:rsid w:val="00526849"/>
    <w:rsid w:val="005521EF"/>
    <w:rsid w:val="0056195D"/>
    <w:rsid w:val="005737BD"/>
    <w:rsid w:val="005741E5"/>
    <w:rsid w:val="0057720B"/>
    <w:rsid w:val="005A4D94"/>
    <w:rsid w:val="005E58A4"/>
    <w:rsid w:val="006036CA"/>
    <w:rsid w:val="00605AB3"/>
    <w:rsid w:val="00627FBC"/>
    <w:rsid w:val="006425DE"/>
    <w:rsid w:val="00660258"/>
    <w:rsid w:val="00667824"/>
    <w:rsid w:val="006A1333"/>
    <w:rsid w:val="006A2705"/>
    <w:rsid w:val="006A66C2"/>
    <w:rsid w:val="0071270D"/>
    <w:rsid w:val="00726D6E"/>
    <w:rsid w:val="00784C4E"/>
    <w:rsid w:val="007A505B"/>
    <w:rsid w:val="007C17A8"/>
    <w:rsid w:val="007D0401"/>
    <w:rsid w:val="007E7BC4"/>
    <w:rsid w:val="00807997"/>
    <w:rsid w:val="00825843"/>
    <w:rsid w:val="008318E0"/>
    <w:rsid w:val="00854E66"/>
    <w:rsid w:val="00876A02"/>
    <w:rsid w:val="00876DA8"/>
    <w:rsid w:val="008A69A2"/>
    <w:rsid w:val="008A7D92"/>
    <w:rsid w:val="008C5BC4"/>
    <w:rsid w:val="008D28A2"/>
    <w:rsid w:val="00913263"/>
    <w:rsid w:val="00914E22"/>
    <w:rsid w:val="009561AA"/>
    <w:rsid w:val="00965B00"/>
    <w:rsid w:val="00976012"/>
    <w:rsid w:val="009B151B"/>
    <w:rsid w:val="009C787A"/>
    <w:rsid w:val="009E7417"/>
    <w:rsid w:val="009F59B0"/>
    <w:rsid w:val="00A26081"/>
    <w:rsid w:val="00A2614A"/>
    <w:rsid w:val="00A36629"/>
    <w:rsid w:val="00A57BFD"/>
    <w:rsid w:val="00A62E33"/>
    <w:rsid w:val="00A82AEA"/>
    <w:rsid w:val="00A85E25"/>
    <w:rsid w:val="00AB1705"/>
    <w:rsid w:val="00AC5B1C"/>
    <w:rsid w:val="00AE1E88"/>
    <w:rsid w:val="00B00C4A"/>
    <w:rsid w:val="00B21E93"/>
    <w:rsid w:val="00B341D4"/>
    <w:rsid w:val="00B54C88"/>
    <w:rsid w:val="00B60ACD"/>
    <w:rsid w:val="00B82087"/>
    <w:rsid w:val="00B96018"/>
    <w:rsid w:val="00BB432E"/>
    <w:rsid w:val="00BD36B6"/>
    <w:rsid w:val="00BF561A"/>
    <w:rsid w:val="00C0038E"/>
    <w:rsid w:val="00C20168"/>
    <w:rsid w:val="00C20FB4"/>
    <w:rsid w:val="00C25A49"/>
    <w:rsid w:val="00C337AC"/>
    <w:rsid w:val="00C65E20"/>
    <w:rsid w:val="00C95684"/>
    <w:rsid w:val="00CD46BD"/>
    <w:rsid w:val="00D46EBE"/>
    <w:rsid w:val="00D64AE7"/>
    <w:rsid w:val="00D70D78"/>
    <w:rsid w:val="00DD4197"/>
    <w:rsid w:val="00DE1923"/>
    <w:rsid w:val="00DE7BA5"/>
    <w:rsid w:val="00E3511E"/>
    <w:rsid w:val="00E41199"/>
    <w:rsid w:val="00E90B31"/>
    <w:rsid w:val="00EB2AD6"/>
    <w:rsid w:val="00EB4953"/>
    <w:rsid w:val="00ED4F38"/>
    <w:rsid w:val="00F0211C"/>
    <w:rsid w:val="00F24D9F"/>
    <w:rsid w:val="00F42F6B"/>
    <w:rsid w:val="00F463D7"/>
    <w:rsid w:val="00F574CF"/>
    <w:rsid w:val="00F777CE"/>
    <w:rsid w:val="00FA6970"/>
    <w:rsid w:val="00FB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2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FB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D419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82A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82AE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A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82AE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2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FB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D419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82A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82AE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A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82A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6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DB84-46E2-43B8-94C2-9F8F8C86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2018-12-14T12:02:00Z</dcterms:created>
  <dcterms:modified xsi:type="dcterms:W3CDTF">2018-12-14T12:02:00Z</dcterms:modified>
</cp:coreProperties>
</file>